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90" w:rsidRDefault="00406FDE" w:rsidP="004814F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4814FE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Onorată asistență !</w:t>
      </w:r>
    </w:p>
    <w:p w:rsidR="004814FE" w:rsidRPr="004814FE" w:rsidRDefault="004814FE" w:rsidP="004814F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</w:p>
    <w:p w:rsidR="00406FDE" w:rsidRPr="004814FE" w:rsidRDefault="004814FE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Anul 2014</w:t>
      </w:r>
      <w:r w:rsidR="00EF4BBF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a trecut în istorie. A devenit o tradiție ca la începutul fiecărui an Primăria să vină în fața Domniilor Voastre cu o dare de seamă asupra activității pentru anul precedent.</w:t>
      </w:r>
    </w:p>
    <w:p w:rsidR="00406FDE" w:rsidRPr="004814FE" w:rsidRDefault="004814FE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Activitate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o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ganelor A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dministrați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ublic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ocal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a or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așului C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ricova, mă refer atît la primărie cît și Consiliul orășănesc a fost îndreptată spre rezolvarea acelor probleme cu care se confruntă locuitorii urbei. Diversitatea acestor probleme este multiplă, dar totuș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ca rezultat al colaborăr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ii dezinteresate a celor 2 verig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i ale A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dministrației Publice Locale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Consiliul orășănesc și primăria au fost luate măsuri în vederea identificării căilor de rezolvare. Sînt departe de gîndul că am reușit să le facem pe toate.</w:t>
      </w:r>
    </w:p>
    <w:p w:rsidR="00406FDE" w:rsidRPr="004814FE" w:rsidRDefault="004814FE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>Problemele cu care se confruntă republica și-a lăsat amprenta și asupra rezolvării unor probleme din teritoriu. Dar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necătînd la toate acestea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06FDE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de către Primăria  orașului au fost luate </w:t>
      </w:r>
      <w:r w:rsidR="00604C77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toate măsurile în vederea asigurării funcționalității tuturor instituțiilor din teritoriu cît și înregistrarea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un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604C77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progrese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4C77" w:rsidRPr="004814FE">
        <w:rPr>
          <w:rFonts w:ascii="Times New Roman" w:hAnsi="Times New Roman" w:cs="Times New Roman"/>
          <w:sz w:val="28"/>
          <w:szCs w:val="28"/>
          <w:lang w:val="ro-RO"/>
        </w:rPr>
        <w:t>în rezolvarea problemelor social economice.</w:t>
      </w:r>
    </w:p>
    <w:p w:rsidR="004A56B5" w:rsidRDefault="004814FE" w:rsidP="004A56B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604C77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Pe parcursul anului 2014 volumul </w:t>
      </w:r>
      <w:r w:rsidR="00EF4BBF" w:rsidRPr="004814FE">
        <w:rPr>
          <w:rFonts w:ascii="Times New Roman" w:hAnsi="Times New Roman" w:cs="Times New Roman"/>
          <w:sz w:val="28"/>
          <w:szCs w:val="28"/>
          <w:lang w:val="ro-RO"/>
        </w:rPr>
        <w:t>producției industriale a constituit circa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>363370,8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4BBF" w:rsidRPr="004814FE">
        <w:rPr>
          <w:rFonts w:ascii="Times New Roman" w:hAnsi="Times New Roman" w:cs="Times New Roman"/>
          <w:sz w:val="28"/>
          <w:szCs w:val="28"/>
          <w:lang w:val="ro-RO"/>
        </w:rPr>
        <w:t>mln lei, inclusiv</w:t>
      </w:r>
      <w:r w:rsidR="00CF106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4A56B5" w:rsidRDefault="00CF106F" w:rsidP="004A56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4BBF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producție vinicolă </w:t>
      </w:r>
      <w:r w:rsidR="00B9394C" w:rsidRPr="00A32BB2">
        <w:rPr>
          <w:rFonts w:ascii="Times New Roman" w:hAnsi="Times New Roman" w:cs="Times New Roman"/>
          <w:b/>
          <w:sz w:val="28"/>
          <w:szCs w:val="28"/>
          <w:lang w:val="ro-RO"/>
        </w:rPr>
        <w:t>188749,0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4BBF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mln lei, </w:t>
      </w:r>
    </w:p>
    <w:p w:rsidR="004A56B5" w:rsidRDefault="00EF4BBF" w:rsidP="004A56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14FE">
        <w:rPr>
          <w:rFonts w:ascii="Times New Roman" w:hAnsi="Times New Roman" w:cs="Times New Roman"/>
          <w:sz w:val="28"/>
          <w:szCs w:val="28"/>
          <w:lang w:val="ro-RO"/>
        </w:rPr>
        <w:t>materiale de construcție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9394C" w:rsidRPr="00A32BB2">
        <w:rPr>
          <w:rFonts w:ascii="Times New Roman" w:hAnsi="Times New Roman" w:cs="Times New Roman"/>
          <w:b/>
          <w:sz w:val="28"/>
          <w:szCs w:val="28"/>
          <w:lang w:val="ro-RO"/>
        </w:rPr>
        <w:t>22104,6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mln lei, </w:t>
      </w:r>
    </w:p>
    <w:p w:rsidR="004A56B5" w:rsidRDefault="002D7940" w:rsidP="004A56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băuturi</w:t>
      </w:r>
      <w:r w:rsidR="00EF4BBF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tari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>152517,2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>mln lei,</w:t>
      </w:r>
    </w:p>
    <w:p w:rsidR="00604C77" w:rsidRPr="004814FE" w:rsidRDefault="00B63BC4" w:rsidP="004A56B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servicii de comerț în sumă de </w:t>
      </w:r>
      <w:r w:rsidR="00B9394C" w:rsidRPr="00A32BB2">
        <w:rPr>
          <w:rFonts w:ascii="Times New Roman" w:hAnsi="Times New Roman" w:cs="Times New Roman"/>
          <w:b/>
          <w:sz w:val="28"/>
          <w:szCs w:val="28"/>
          <w:lang w:val="ro-RO"/>
        </w:rPr>
        <w:t>22560,1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814FE">
        <w:rPr>
          <w:rFonts w:ascii="Times New Roman" w:hAnsi="Times New Roman" w:cs="Times New Roman"/>
          <w:sz w:val="28"/>
          <w:szCs w:val="28"/>
          <w:lang w:val="ro-RO"/>
        </w:rPr>
        <w:t>mln lei.</w:t>
      </w:r>
    </w:p>
    <w:p w:rsidR="004814FE" w:rsidRDefault="004814FE" w:rsidP="00CF106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>Situația economică din teritoriu cît și alte măsuri a permis executarea bugetului la circa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104 </w:t>
      </w:r>
      <w:r w:rsidR="00B63BC4" w:rsidRPr="00A32BB2">
        <w:rPr>
          <w:rFonts w:ascii="Times New Roman" w:hAnsi="Times New Roman" w:cs="Times New Roman"/>
          <w:b/>
          <w:sz w:val="28"/>
          <w:szCs w:val="28"/>
          <w:lang w:val="ro-RO"/>
        </w:rPr>
        <w:t>%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 xml:space="preserve">în sumă de </w:t>
      </w:r>
      <w:r w:rsidR="00DA1724" w:rsidRPr="00DA1724">
        <w:rPr>
          <w:rFonts w:ascii="Times New Roman" w:hAnsi="Times New Roman" w:cs="Times New Roman"/>
          <w:b/>
          <w:sz w:val="28"/>
          <w:szCs w:val="28"/>
          <w:lang w:val="ro-RO"/>
        </w:rPr>
        <w:t>16470,3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 xml:space="preserve"> mln.lei, fiind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aprobat în sumă de 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>14017,0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mln lei. </w:t>
      </w:r>
    </w:p>
    <w:p w:rsidR="004814FE" w:rsidRDefault="004814FE" w:rsidP="00CF106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>Orașul Cricova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ca de altfel și alte localități din mun.Chișinău a activat ca localitate pilot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>în cadrul  ”Legii privind descentralizarea financiară„</w:t>
      </w:r>
      <w:r w:rsidR="00CF106F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Dacă ar fi să analizăm bugetul sub formă de diagramă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63BC4" w:rsidRPr="004814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814FE">
        <w:rPr>
          <w:rFonts w:ascii="Times New Roman" w:hAnsi="Times New Roman" w:cs="Times New Roman"/>
          <w:sz w:val="28"/>
          <w:szCs w:val="28"/>
          <w:lang w:val="ro-RO"/>
        </w:rPr>
        <w:t>avem următorul tablou:</w:t>
      </w:r>
    </w:p>
    <w:p w:rsidR="004814FE" w:rsidRDefault="00B9394C" w:rsidP="009263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55,4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14FE" w:rsidRPr="00A32BB2">
        <w:rPr>
          <w:rFonts w:ascii="Times New Roman" w:hAnsi="Times New Roman" w:cs="Times New Roman"/>
          <w:b/>
          <w:sz w:val="28"/>
          <w:szCs w:val="28"/>
          <w:lang w:val="ro-RO"/>
        </w:rPr>
        <w:t>%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7499,4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>mln lei au fost alocate pentru învățămînt;</w:t>
      </w:r>
    </w:p>
    <w:p w:rsidR="004814FE" w:rsidRDefault="00B9394C" w:rsidP="009263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8,8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14FE" w:rsidRPr="00A32BB2">
        <w:rPr>
          <w:rFonts w:ascii="Times New Roman" w:hAnsi="Times New Roman" w:cs="Times New Roman"/>
          <w:b/>
          <w:sz w:val="28"/>
          <w:szCs w:val="28"/>
          <w:lang w:val="ro-RO"/>
        </w:rPr>
        <w:t>%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1192,4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>mln lei organele administrative;</w:t>
      </w:r>
    </w:p>
    <w:p w:rsidR="004814FE" w:rsidRDefault="00B9394C" w:rsidP="009263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5,8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14FE" w:rsidRPr="00A32BB2">
        <w:rPr>
          <w:rFonts w:ascii="Times New Roman" w:hAnsi="Times New Roman" w:cs="Times New Roman"/>
          <w:b/>
          <w:sz w:val="28"/>
          <w:szCs w:val="28"/>
          <w:lang w:val="ro-RO"/>
        </w:rPr>
        <w:t>%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788,0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 xml:space="preserve">mln lei pentru lucrări de 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salubrizare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814FE" w:rsidRDefault="00B9394C" w:rsidP="009263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23,7</w:t>
      </w:r>
      <w:r w:rsidR="00412D67" w:rsidRPr="00A32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814FE" w:rsidRPr="00A32BB2">
        <w:rPr>
          <w:rFonts w:ascii="Times New Roman" w:hAnsi="Times New Roman" w:cs="Times New Roman"/>
          <w:b/>
          <w:sz w:val="28"/>
          <w:szCs w:val="28"/>
          <w:lang w:val="ro-RO"/>
        </w:rPr>
        <w:t>%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 xml:space="preserve"> sau </w:t>
      </w: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3205,0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mln lei pentru re</w:t>
      </w:r>
      <w:r w:rsidR="004814FE">
        <w:rPr>
          <w:rFonts w:ascii="Times New Roman" w:hAnsi="Times New Roman" w:cs="Times New Roman"/>
          <w:sz w:val="28"/>
          <w:szCs w:val="28"/>
          <w:lang w:val="ro-RO"/>
        </w:rPr>
        <w:t>parații.</w:t>
      </w:r>
    </w:p>
    <w:p w:rsidR="0067458F" w:rsidRDefault="004814FE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În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 xml:space="preserve">activitatea sa Primăria s-a condus și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458F">
        <w:rPr>
          <w:rFonts w:ascii="Times New Roman" w:hAnsi="Times New Roman" w:cs="Times New Roman"/>
          <w:sz w:val="28"/>
          <w:szCs w:val="28"/>
          <w:lang w:val="ro-RO"/>
        </w:rPr>
        <w:t xml:space="preserve">planul de măsuri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926313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67458F">
        <w:rPr>
          <w:rFonts w:ascii="Times New Roman" w:hAnsi="Times New Roman" w:cs="Times New Roman"/>
          <w:sz w:val="28"/>
          <w:szCs w:val="28"/>
          <w:lang w:val="ro-RO"/>
        </w:rPr>
        <w:t>ezvoltarea social-economică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67458F">
        <w:rPr>
          <w:rFonts w:ascii="Times New Roman" w:hAnsi="Times New Roman" w:cs="Times New Roman"/>
          <w:sz w:val="28"/>
          <w:szCs w:val="28"/>
          <w:lang w:val="ro-RO"/>
        </w:rPr>
        <w:t xml:space="preserve"> a orașului Cricova pentru anii 2011-2015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67458F">
        <w:rPr>
          <w:rFonts w:ascii="Times New Roman" w:hAnsi="Times New Roman" w:cs="Times New Roman"/>
          <w:sz w:val="28"/>
          <w:szCs w:val="28"/>
          <w:lang w:val="ro-RO"/>
        </w:rPr>
        <w:t xml:space="preserve"> asupra cărora mă voi opri mai jos. </w:t>
      </w:r>
    </w:p>
    <w:p w:rsidR="004814FE" w:rsidRDefault="0067458F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După cum am menționat pe parcursul anului a fost asigurată funcționarea tuturor instituțiilor de menire social-culturală.  </w:t>
      </w:r>
    </w:p>
    <w:p w:rsidR="00926313" w:rsidRDefault="00851B60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BB2">
        <w:rPr>
          <w:rFonts w:ascii="Times New Roman" w:hAnsi="Times New Roman" w:cs="Times New Roman"/>
          <w:sz w:val="28"/>
          <w:szCs w:val="28"/>
          <w:lang w:val="ro-RO"/>
        </w:rPr>
        <w:t xml:space="preserve">        Numărul elevilor care își fac studiile</w:t>
      </w: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liceul teoretic ”Alexei Mateevici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8A5C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este de circa 603 repartizați în 23 complete de clasă. Procesul educațional este asigurat de 43 cadre didactice. Este îmbucurător și faptul că avem 10 tineri specialiști.</w:t>
      </w:r>
    </w:p>
    <w:p w:rsidR="00926313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851B60">
        <w:rPr>
          <w:rFonts w:ascii="Times New Roman" w:hAnsi="Times New Roman" w:cs="Times New Roman"/>
          <w:sz w:val="28"/>
          <w:szCs w:val="28"/>
          <w:lang w:val="ro-RO"/>
        </w:rPr>
        <w:t xml:space="preserve"> De către administrația liceului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51B60">
        <w:rPr>
          <w:rFonts w:ascii="Times New Roman" w:hAnsi="Times New Roman" w:cs="Times New Roman"/>
          <w:sz w:val="28"/>
          <w:szCs w:val="28"/>
          <w:lang w:val="ro-RO"/>
        </w:rPr>
        <w:t xml:space="preserve"> de comun acord cu colectivul pedagogic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851B60">
        <w:rPr>
          <w:rFonts w:ascii="Times New Roman" w:hAnsi="Times New Roman" w:cs="Times New Roman"/>
          <w:sz w:val="28"/>
          <w:szCs w:val="28"/>
          <w:lang w:val="ro-RO"/>
        </w:rPr>
        <w:t xml:space="preserve"> cî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t și părinții sînt luate măsurile respective în vederea creării condițiilor necesare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 asigurăr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 unui proces atractiv educativ la nivel. </w:t>
      </w:r>
    </w:p>
    <w:p w:rsidR="00926313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S-a trecut la sistemul de cabinete. </w:t>
      </w:r>
    </w:p>
    <w:p w:rsidR="00926313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>În acest scop au fost procurate 10 televizoare, 15 laptop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uri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, 3 calculatoare și 2 proiectoare. </w:t>
      </w:r>
    </w:p>
    <w:p w:rsidR="00851B60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>A crescut numărul elevilor premiați în cadrul diferitor concursuri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 inclusiv repu</w:t>
      </w:r>
      <w:r>
        <w:rPr>
          <w:rFonts w:ascii="Times New Roman" w:hAnsi="Times New Roman" w:cs="Times New Roman"/>
          <w:sz w:val="28"/>
          <w:szCs w:val="28"/>
          <w:lang w:val="ro-RO"/>
        </w:rPr>
        <w:t>b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>licane. Liceul implemente</w:t>
      </w:r>
      <w:r w:rsidR="008317FA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>ză proiectul instruirii incluzi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ve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. Totodată participă și 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lastRenderedPageBreak/>
        <w:t>un proiect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>ondului de eficiență energetică, fapt ce va permite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 în cazul acceptării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51C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317FA">
        <w:rPr>
          <w:rFonts w:ascii="Times New Roman" w:hAnsi="Times New Roman" w:cs="Times New Roman"/>
          <w:sz w:val="28"/>
          <w:szCs w:val="28"/>
          <w:lang w:val="ro-RO"/>
        </w:rPr>
        <w:t>izolarea termică a pereților exteriori.</w:t>
      </w:r>
      <w:r w:rsidR="00851B6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8317FA" w:rsidRDefault="008317FA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926313">
        <w:rPr>
          <w:rFonts w:ascii="Times New Roman" w:hAnsi="Times New Roman" w:cs="Times New Roman"/>
          <w:b/>
          <w:sz w:val="28"/>
          <w:szCs w:val="28"/>
          <w:lang w:val="ro-RO"/>
        </w:rPr>
        <w:t>Gimnaziul nr.77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frecventat de 131 elevi întruniți în 9 complete de clasă.</w:t>
      </w:r>
    </w:p>
    <w:p w:rsidR="00926313" w:rsidRDefault="008317FA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 parcursul </w:t>
      </w:r>
      <w:r w:rsidR="00CE605C">
        <w:rPr>
          <w:rFonts w:ascii="Times New Roman" w:hAnsi="Times New Roman" w:cs="Times New Roman"/>
          <w:sz w:val="28"/>
          <w:szCs w:val="28"/>
          <w:lang w:val="ro-RO"/>
        </w:rPr>
        <w:t>anului de către colectivul pedagogic au fost luate măsuri în vederea asigurării condițiilor necesare pentru un proces de învățămînt adecvat.</w:t>
      </w:r>
    </w:p>
    <w:p w:rsidR="00926313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CE605C">
        <w:rPr>
          <w:rFonts w:ascii="Times New Roman" w:hAnsi="Times New Roman" w:cs="Times New Roman"/>
          <w:sz w:val="28"/>
          <w:szCs w:val="28"/>
          <w:lang w:val="ro-RO"/>
        </w:rPr>
        <w:t xml:space="preserve"> Au fost întreprinse măsuri de pregătire a instituției către noul an de învățămînt.</w:t>
      </w:r>
    </w:p>
    <w:p w:rsidR="00926313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CE605C">
        <w:rPr>
          <w:rFonts w:ascii="Times New Roman" w:hAnsi="Times New Roman" w:cs="Times New Roman"/>
          <w:sz w:val="28"/>
          <w:szCs w:val="28"/>
          <w:lang w:val="ro-RO"/>
        </w:rPr>
        <w:t xml:space="preserve"> 81 elevi au bene</w:t>
      </w:r>
      <w:r w:rsidR="00F805A9">
        <w:rPr>
          <w:rFonts w:ascii="Times New Roman" w:hAnsi="Times New Roman" w:cs="Times New Roman"/>
          <w:sz w:val="28"/>
          <w:szCs w:val="28"/>
          <w:lang w:val="ro-RO"/>
        </w:rPr>
        <w:t>feciat de alimentație gratuită.</w:t>
      </w:r>
      <w:r w:rsidR="00CE60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A5C50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E605C">
        <w:rPr>
          <w:rFonts w:ascii="Times New Roman" w:hAnsi="Times New Roman" w:cs="Times New Roman"/>
          <w:sz w:val="28"/>
          <w:szCs w:val="28"/>
          <w:lang w:val="ro-RO"/>
        </w:rPr>
        <w:t xml:space="preserve">Deasemenea elevii gimnaziului  au luat parte în cadrul măsurilor organizate </w:t>
      </w:r>
      <w:r w:rsidR="001F3A78">
        <w:rPr>
          <w:rFonts w:ascii="Times New Roman" w:hAnsi="Times New Roman" w:cs="Times New Roman"/>
          <w:sz w:val="28"/>
          <w:szCs w:val="28"/>
          <w:lang w:val="ro-RO"/>
        </w:rPr>
        <w:t>în oraș.</w:t>
      </w:r>
      <w:r w:rsidR="006C42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26313" w:rsidRDefault="008A5C50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6C42BF" w:rsidRPr="00926313">
        <w:rPr>
          <w:rFonts w:ascii="Times New Roman" w:hAnsi="Times New Roman" w:cs="Times New Roman"/>
          <w:b/>
          <w:sz w:val="28"/>
          <w:szCs w:val="28"/>
          <w:lang w:val="ro-RO"/>
        </w:rPr>
        <w:t>La școala</w:t>
      </w:r>
      <w:r w:rsidR="006C42BF">
        <w:rPr>
          <w:rFonts w:ascii="Times New Roman" w:hAnsi="Times New Roman" w:cs="Times New Roman"/>
          <w:sz w:val="28"/>
          <w:szCs w:val="28"/>
          <w:lang w:val="ro-RO"/>
        </w:rPr>
        <w:t xml:space="preserve"> de arte își fac studiile 253 elevi. </w:t>
      </w:r>
    </w:p>
    <w:p w:rsidR="00926313" w:rsidRDefault="006C42BF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Corpul didactic este constituit din 25 profesori</w:t>
      </w:r>
      <w:r w:rsidR="008A5C50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cultivă dragostea pentru frumos la 16 instrumente și genuri de artă. Școala de arte s-a impus în viața orașului prin organizarea</w:t>
      </w:r>
      <w:r w:rsidR="008A5C50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cît și participarea în cadrul măsurilor cultural-artistice din teritoriu. </w:t>
      </w:r>
    </w:p>
    <w:p w:rsidR="00754226" w:rsidRDefault="00926313" w:rsidP="004814F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6C42BF">
        <w:rPr>
          <w:rFonts w:ascii="Times New Roman" w:hAnsi="Times New Roman" w:cs="Times New Roman"/>
          <w:sz w:val="28"/>
          <w:szCs w:val="28"/>
          <w:lang w:val="ro-RO"/>
        </w:rPr>
        <w:t>Dar totodată e necesar de menționat și necesitatea de a hotărî unele probleme</w:t>
      </w:r>
      <w:r w:rsidR="00412D6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C42BF">
        <w:rPr>
          <w:rFonts w:ascii="Times New Roman" w:hAnsi="Times New Roman" w:cs="Times New Roman"/>
          <w:sz w:val="28"/>
          <w:szCs w:val="28"/>
          <w:lang w:val="ro-RO"/>
        </w:rPr>
        <w:t xml:space="preserve"> cum ar fi procurarea instrumentelor</w:t>
      </w:r>
      <w:r w:rsidR="008A5C5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E66C7">
        <w:rPr>
          <w:rFonts w:ascii="Times New Roman" w:hAnsi="Times New Roman" w:cs="Times New Roman"/>
          <w:sz w:val="28"/>
          <w:szCs w:val="28"/>
          <w:lang w:val="ro-RO"/>
        </w:rPr>
        <w:t xml:space="preserve"> cît și a mobilierului, necesitatea efectuării unor lucrări de reparație asupra cărora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>voi reveni.</w:t>
      </w:r>
      <w:r w:rsidR="00AF60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226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926313" w:rsidRPr="00DA1724" w:rsidRDefault="00754226" w:rsidP="00F805A9">
      <w:pPr>
        <w:pStyle w:val="a3"/>
        <w:jc w:val="both"/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673E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5C5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3E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73EFD" w:rsidRPr="00926313">
        <w:rPr>
          <w:rFonts w:ascii="Times New Roman" w:hAnsi="Times New Roman" w:cs="Times New Roman"/>
          <w:b/>
          <w:sz w:val="28"/>
          <w:szCs w:val="28"/>
          <w:lang w:val="ro-RO"/>
        </w:rPr>
        <w:t>În grădinița de copii nr.33</w:t>
      </w:r>
      <w:r w:rsidR="00673EFD">
        <w:rPr>
          <w:rFonts w:ascii="Times New Roman" w:hAnsi="Times New Roman" w:cs="Times New Roman"/>
          <w:sz w:val="28"/>
          <w:szCs w:val="28"/>
          <w:lang w:val="ro-RO"/>
        </w:rPr>
        <w:t xml:space="preserve"> funcționează 14 grupe. </w:t>
      </w:r>
    </w:p>
    <w:p w:rsidR="00926313" w:rsidRDefault="00673EFD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Numărul copiilor de vîrstă preșcolară raportat constituie 428 copii. Instruirea se face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CC172E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DA1724" w:rsidRPr="00DA17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A1724">
        <w:rPr>
          <w:rFonts w:ascii="Times New Roman" w:hAnsi="Times New Roman" w:cs="Times New Roman"/>
          <w:sz w:val="28"/>
          <w:szCs w:val="28"/>
          <w:lang w:val="ro-RO"/>
        </w:rPr>
        <w:t>limba romînă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13 grupe și o grupă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limba rusă.</w:t>
      </w:r>
    </w:p>
    <w:p w:rsidR="00C101C1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673EFD">
        <w:rPr>
          <w:rFonts w:ascii="Times New Roman" w:hAnsi="Times New Roman" w:cs="Times New Roman"/>
          <w:sz w:val="28"/>
          <w:szCs w:val="28"/>
          <w:lang w:val="ro-RO"/>
        </w:rPr>
        <w:t xml:space="preserve"> În scopul îmbunătăți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 xml:space="preserve">rii </w:t>
      </w:r>
      <w:r w:rsidR="00673EFD">
        <w:rPr>
          <w:rFonts w:ascii="Times New Roman" w:hAnsi="Times New Roman" w:cs="Times New Roman"/>
          <w:sz w:val="28"/>
          <w:szCs w:val="28"/>
          <w:lang w:val="ro-RO"/>
        </w:rPr>
        <w:t xml:space="preserve"> condițiil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673EFD">
        <w:rPr>
          <w:rFonts w:ascii="Times New Roman" w:hAnsi="Times New Roman" w:cs="Times New Roman"/>
          <w:sz w:val="28"/>
          <w:szCs w:val="28"/>
          <w:lang w:val="ro-RO"/>
        </w:rPr>
        <w:t xml:space="preserve"> de aflare a copiilor în grădiniță au fost efectuate lucrări de reparație capitală</w:t>
      </w:r>
      <w:r w:rsidR="001E7E04">
        <w:rPr>
          <w:rFonts w:ascii="Times New Roman" w:hAnsi="Times New Roman" w:cs="Times New Roman"/>
          <w:sz w:val="28"/>
          <w:szCs w:val="28"/>
          <w:lang w:val="ro-RO"/>
        </w:rPr>
        <w:t xml:space="preserve"> a sistemului de încălzire </w:t>
      </w:r>
      <w:r w:rsidR="00F805A9">
        <w:rPr>
          <w:rFonts w:ascii="Times New Roman" w:hAnsi="Times New Roman" w:cs="Times New Roman"/>
          <w:sz w:val="28"/>
          <w:szCs w:val="28"/>
          <w:lang w:val="ro-RO"/>
        </w:rPr>
        <w:t>fiind alocate circa 1,4 mln lei, procurate mobilier și inventar în sumă de circa 400 mii lei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805A9">
        <w:rPr>
          <w:rFonts w:ascii="Times New Roman" w:hAnsi="Times New Roman" w:cs="Times New Roman"/>
          <w:sz w:val="28"/>
          <w:szCs w:val="28"/>
          <w:lang w:val="ro-RO"/>
        </w:rPr>
        <w:t xml:space="preserve">  Pentru alimentarea copiilor din buget au fost alocate 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864,4 </w:t>
      </w:r>
      <w:r w:rsidR="00F805A9">
        <w:rPr>
          <w:rFonts w:ascii="Times New Roman" w:hAnsi="Times New Roman" w:cs="Times New Roman"/>
          <w:sz w:val="28"/>
          <w:szCs w:val="28"/>
          <w:lang w:val="ro-RO"/>
        </w:rPr>
        <w:t xml:space="preserve">mii lei.  </w:t>
      </w:r>
    </w:p>
    <w:p w:rsidR="00DA1724" w:rsidRDefault="00DA1724" w:rsidP="00DA1724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Vreau să menționez că de administrația instituțiilor de învățămînt preșcolar și preuniversitar au fost luate toate măsurile în vederea asigurării condițiilor adecvate pentru copiii noștri. </w:t>
      </w:r>
    </w:p>
    <w:p w:rsidR="00DA1724" w:rsidRPr="00CC172E" w:rsidRDefault="00DA1724" w:rsidP="00F805A9">
      <w:pPr>
        <w:pStyle w:val="a3"/>
        <w:jc w:val="both"/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Acest lucru a fost menționat și de comisia</w:t>
      </w:r>
      <w:r w:rsidRPr="00673EFD">
        <w:rPr>
          <w:rFonts w:ascii="Times New Roman" w:hAnsi="Times New Roman" w:cs="Times New Roman"/>
          <w:sz w:val="28"/>
          <w:szCs w:val="28"/>
          <w:lang w:val="ro-RO"/>
        </w:rPr>
        <w:t xml:space="preserve">  DGETS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(Departamentul General Educație Tineret și Sport) în cadrul trecerii în revistă,  care a apreciat nivelul de pregătire a acestor instituții.</w:t>
      </w:r>
    </w:p>
    <w:p w:rsidR="00926313" w:rsidRDefault="00C101C1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Pr="009263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cadrul </w:t>
      </w:r>
      <w:r w:rsidR="006A7095" w:rsidRPr="00926313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Pr="00926313">
        <w:rPr>
          <w:rFonts w:ascii="Times New Roman" w:hAnsi="Times New Roman" w:cs="Times New Roman"/>
          <w:b/>
          <w:sz w:val="28"/>
          <w:szCs w:val="28"/>
          <w:lang w:val="ro-RO"/>
        </w:rPr>
        <w:t>entrului de sănătate Cricova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activează 6 medici de familie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0,5 medic stomatolog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fiind deservită o populație de circa 10.138</w:t>
      </w:r>
      <w:r w:rsidR="00B415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persoane.</w:t>
      </w:r>
    </w:p>
    <w:p w:rsidR="00926313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 xml:space="preserve"> Centrul este înzestrat cu toată infrastructura necesară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 xml:space="preserve">unor astfel de instituții. Mă refer la sala de fizioterapie, tratamente, laborator, cabinet stomatologic e.t.c. </w:t>
      </w:r>
    </w:p>
    <w:p w:rsidR="00926313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>Pe parcursul anului au fost efectuate circa 31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 xml:space="preserve">298 vizite, inclusiv la domiciliu - 1.456. </w:t>
      </w:r>
    </w:p>
    <w:p w:rsidR="004814FE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>Centrul a trecut la un grafic de lucru de la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orele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 xml:space="preserve"> 8-00 pînă la 18-00, inclusiv sîmbăta pînă la orele 14-00.</w:t>
      </w:r>
    </w:p>
    <w:p w:rsidR="00C101C1" w:rsidRPr="00A32BB2" w:rsidRDefault="00C101C1" w:rsidP="00F805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926313">
        <w:rPr>
          <w:rFonts w:ascii="Times New Roman" w:hAnsi="Times New Roman" w:cs="Times New Roman"/>
          <w:b/>
          <w:sz w:val="28"/>
          <w:szCs w:val="28"/>
          <w:lang w:val="ro-RO"/>
        </w:rPr>
        <w:t>Ramura culturii e reprezentată de 2 instituții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Pr="00A32BB2">
        <w:rPr>
          <w:rFonts w:ascii="Times New Roman" w:hAnsi="Times New Roman" w:cs="Times New Roman"/>
          <w:b/>
          <w:sz w:val="28"/>
          <w:szCs w:val="28"/>
          <w:lang w:val="ro-RO"/>
        </w:rPr>
        <w:t>Biblioteca orășănească și Casa de Cultură.</w:t>
      </w:r>
    </w:p>
    <w:p w:rsidR="00926313" w:rsidRDefault="005C2CA7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 xml:space="preserve"> Pe parcursul anului s-au înregistrat în cadrul bibliotecii 4.122 utilizatori sau fiecare al doilea cetățean din Cricova. </w:t>
      </w:r>
    </w:p>
    <w:p w:rsidR="00926313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C101C1">
        <w:rPr>
          <w:rFonts w:ascii="Times New Roman" w:hAnsi="Times New Roman" w:cs="Times New Roman"/>
          <w:sz w:val="28"/>
          <w:szCs w:val="28"/>
          <w:lang w:val="ro-RO"/>
        </w:rPr>
        <w:t xml:space="preserve">Numărul de vizite a constituit cifra  de circa – 51.517 </w:t>
      </w:r>
      <w:r w:rsidR="00651C8E">
        <w:rPr>
          <w:rFonts w:ascii="Times New Roman" w:hAnsi="Times New Roman" w:cs="Times New Roman"/>
          <w:sz w:val="28"/>
          <w:szCs w:val="28"/>
          <w:lang w:val="ro-RO"/>
        </w:rPr>
        <w:t>dintre care 12.204</w:t>
      </w:r>
      <w:r w:rsidR="00B415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1C8E">
        <w:rPr>
          <w:rFonts w:ascii="Times New Roman" w:hAnsi="Times New Roman" w:cs="Times New Roman"/>
          <w:sz w:val="28"/>
          <w:szCs w:val="28"/>
          <w:lang w:val="ro-RO"/>
        </w:rPr>
        <w:t xml:space="preserve">copii pînă la vîrsta de 16 ani. </w:t>
      </w:r>
    </w:p>
    <w:p w:rsidR="00C101C1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651C8E">
        <w:rPr>
          <w:rFonts w:ascii="Times New Roman" w:hAnsi="Times New Roman" w:cs="Times New Roman"/>
          <w:sz w:val="28"/>
          <w:szCs w:val="28"/>
          <w:lang w:val="ro-RO"/>
        </w:rPr>
        <w:t>Colecția bibliotecii este de circa 30.930 volume.</w:t>
      </w:r>
    </w:p>
    <w:p w:rsidR="005C2CA7" w:rsidRDefault="005C2CA7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Au fost luate măsuri în vederea asigurării bibliotecii cu ediții periodice. Pe parcursul anului s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>au desfășurat 85 act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 xml:space="preserve">ivități la care au participat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1.405 persoane.</w:t>
      </w:r>
    </w:p>
    <w:p w:rsidR="005C2CA7" w:rsidRDefault="005C2CA7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</w:t>
      </w:r>
      <w:r w:rsidRPr="009263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Casa de </w:t>
      </w:r>
      <w:r w:rsidR="006A7095" w:rsidRPr="00926313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Pr="00926313">
        <w:rPr>
          <w:rFonts w:ascii="Times New Roman" w:hAnsi="Times New Roman" w:cs="Times New Roman"/>
          <w:b/>
          <w:sz w:val="28"/>
          <w:szCs w:val="28"/>
          <w:lang w:val="ro-RO"/>
        </w:rPr>
        <w:t>ultură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și-a direcționat activitatea la participarea în cadrul măsurilor cultural artistice din teritoriu la care ați fost martori cu toții</w:t>
      </w:r>
      <w:r w:rsidR="00BA15A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începînd de la sărbătorile de Crăciun și Anul 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ou și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finalizînd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tot cu ele.</w:t>
      </w:r>
    </w:p>
    <w:p w:rsidR="005C2CA7" w:rsidRDefault="005C2CA7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Se preconizează efectuarea reparației capitale a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acestei instituți</w:t>
      </w:r>
      <w:r>
        <w:rPr>
          <w:rFonts w:ascii="Times New Roman" w:hAnsi="Times New Roman" w:cs="Times New Roman"/>
          <w:sz w:val="28"/>
          <w:szCs w:val="28"/>
          <w:lang w:val="ro-RO"/>
        </w:rPr>
        <w:t>i și sper că esența va corespunde denumirii.</w:t>
      </w:r>
    </w:p>
    <w:p w:rsidR="00926313" w:rsidRDefault="005C2CA7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C17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Pe parcursul perioadei raportate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2D7940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>au luat toate măsurile în vederea asigurării populației cu servicii comunale.</w:t>
      </w:r>
    </w:p>
    <w:p w:rsidR="00CC172E" w:rsidRDefault="00926313" w:rsidP="00F805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BF11CD">
        <w:rPr>
          <w:rFonts w:ascii="Times New Roman" w:hAnsi="Times New Roman" w:cs="Times New Roman"/>
          <w:sz w:val="28"/>
          <w:szCs w:val="28"/>
          <w:lang w:val="ro-RO"/>
        </w:rPr>
        <w:t xml:space="preserve"> Orașul a fost asigurat cu apă potabilă fără întreruperi. </w:t>
      </w:r>
    </w:p>
    <w:p w:rsidR="00926313" w:rsidRDefault="00BF11CD" w:rsidP="00CC1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Astfel s-a pompat apă potabilă 405,9 mii m</w:t>
      </w:r>
      <w:r w:rsidR="00B4152B">
        <w:rPr>
          <w:rFonts w:ascii="Times New Roman" w:hAnsi="Times New Roman" w:cs="Times New Roman"/>
          <w:sz w:val="28"/>
          <w:szCs w:val="28"/>
          <w:lang w:val="ro-RO"/>
        </w:rPr>
        <w:t>³</w:t>
      </w:r>
      <w:r>
        <w:rPr>
          <w:rFonts w:ascii="Times New Roman" w:hAnsi="Times New Roman" w:cs="Times New Roman"/>
          <w:sz w:val="28"/>
          <w:szCs w:val="28"/>
          <w:lang w:val="ro-RO"/>
        </w:rPr>
        <w:t>, fiind livrată consumatorilor</w:t>
      </w:r>
      <w:r w:rsidR="00CC172E">
        <w:rPr>
          <w:rFonts w:ascii="Times New Roman" w:hAnsi="Times New Roman" w:cs="Times New Roman"/>
          <w:sz w:val="28"/>
          <w:szCs w:val="28"/>
          <w:lang w:val="ro-RO"/>
        </w:rPr>
        <w:t xml:space="preserve"> – 238,9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mii m</w:t>
      </w:r>
      <w:r w:rsidR="00B4152B">
        <w:rPr>
          <w:rFonts w:ascii="Times New Roman" w:hAnsi="Times New Roman" w:cs="Times New Roman"/>
          <w:sz w:val="28"/>
          <w:szCs w:val="28"/>
          <w:lang w:val="ro-RO"/>
        </w:rPr>
        <w:t>³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pierderile constituind</w:t>
      </w:r>
      <w:r w:rsidR="00CC172E">
        <w:rPr>
          <w:rFonts w:ascii="Times New Roman" w:hAnsi="Times New Roman" w:cs="Times New Roman"/>
          <w:sz w:val="28"/>
          <w:szCs w:val="28"/>
          <w:lang w:val="ro-RO"/>
        </w:rPr>
        <w:t xml:space="preserve"> – 41,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1%. </w:t>
      </w:r>
    </w:p>
    <w:p w:rsidR="008903A8" w:rsidRDefault="00BF11CD" w:rsidP="00CC1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scopul micșorării pierderilor au fost schimbate 1.725m. apeduct.</w:t>
      </w:r>
    </w:p>
    <w:p w:rsidR="00926313" w:rsidRDefault="008903A8" w:rsidP="00CC1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S-au finalizat lucrările de reconstrucție</w:t>
      </w:r>
      <w:r w:rsidR="005C2CA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2C37C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primei</w:t>
      </w:r>
      <w:r w:rsidR="002C37C8">
        <w:rPr>
          <w:rFonts w:ascii="Times New Roman" w:hAnsi="Times New Roman" w:cs="Times New Roman"/>
          <w:sz w:val="28"/>
          <w:szCs w:val="28"/>
          <w:lang w:val="ro-RO"/>
        </w:rPr>
        <w:t xml:space="preserve"> etape a stației</w:t>
      </w:r>
      <w:r w:rsidR="00BA15A6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2C37C8">
        <w:rPr>
          <w:rFonts w:ascii="Times New Roman" w:hAnsi="Times New Roman" w:cs="Times New Roman"/>
          <w:sz w:val="28"/>
          <w:szCs w:val="28"/>
          <w:lang w:val="ro-RO"/>
        </w:rPr>
        <w:t xml:space="preserve"> epurare a apelor reziduale. </w:t>
      </w:r>
    </w:p>
    <w:p w:rsidR="00926313" w:rsidRDefault="002C37C8" w:rsidP="00CC1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Au fost evacuate 14.797 m</w:t>
      </w:r>
      <w:r w:rsidR="00B4152B">
        <w:rPr>
          <w:rFonts w:ascii="Times New Roman" w:hAnsi="Times New Roman" w:cs="Times New Roman"/>
          <w:sz w:val="28"/>
          <w:szCs w:val="28"/>
          <w:lang w:val="ro-RO"/>
        </w:rPr>
        <w:t xml:space="preserve">³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deșeuri solide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5C2CA7" w:rsidRDefault="00BC7C40" w:rsidP="00CC1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S-a executat reparația acoperișurilor</w:t>
      </w:r>
      <w:r w:rsidR="00BA15A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în volum de 1.420 m², 8 scări, 15 întrări în blocuri.</w:t>
      </w:r>
    </w:p>
    <w:p w:rsidR="00926313" w:rsidRDefault="00BC7C40" w:rsidP="00CC172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scopul efe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 xml:space="preserve">ctuării lucrărilor de amenajare </w:t>
      </w:r>
      <w:r>
        <w:rPr>
          <w:rFonts w:ascii="Times New Roman" w:hAnsi="Times New Roman" w:cs="Times New Roman"/>
          <w:sz w:val="28"/>
          <w:szCs w:val="28"/>
          <w:lang w:val="ro-RO"/>
        </w:rPr>
        <w:t>inclusiv salubrizarea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bugetul local au fost transferate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C17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RCL ”Cricova„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15A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445,1 mii lei. </w:t>
      </w:r>
    </w:p>
    <w:p w:rsidR="00BC7C40" w:rsidRPr="00C101C1" w:rsidRDefault="00926313" w:rsidP="00AA1BCA">
      <w:pPr>
        <w:pStyle w:val="a3"/>
        <w:jc w:val="both"/>
        <w:rPr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CC17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>Conform unor calcule prealabile populației i-au fost acordate servicii în sumă de 7.497.500 lei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 xml:space="preserve"> încasările constituind</w:t>
      </w:r>
      <w:r w:rsidR="00BA15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>- 7.425 mii lei pierderile fiind de</w:t>
      </w:r>
      <w:r w:rsidR="00BA15A6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BC7C40">
        <w:rPr>
          <w:rFonts w:ascii="Times New Roman" w:hAnsi="Times New Roman" w:cs="Times New Roman"/>
          <w:sz w:val="28"/>
          <w:szCs w:val="28"/>
          <w:lang w:val="ro-RO"/>
        </w:rPr>
        <w:t>72.500 lei, fapt ce ne vorbește despre existența unor rezerve pentru ca întreprinderea să aibă și profit din activitate.</w:t>
      </w:r>
    </w:p>
    <w:p w:rsidR="00926313" w:rsidRDefault="00B63BC4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       Atît de conducerea cazangeriei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RCL”Cricova„ cît și de conducătorii instituțiilor</w:t>
      </w:r>
      <w:r w:rsidR="000356D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 xml:space="preserve">și întreprinderilor 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>au fost luate măsuri în vederea pregătirii către sezonul rece, fapt ce a permis asigurarea la nivel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>cu energie termică</w:t>
      </w:r>
      <w:r w:rsidR="00510D5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atît a blocurilor locative</w:t>
      </w:r>
      <w:r w:rsidR="00510D5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cît și a instituțiilor de menire social-culturală. </w:t>
      </w:r>
    </w:p>
    <w:p w:rsidR="00926313" w:rsidRDefault="00926313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>S-ar părea că totul este bine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dacă nu ar fi necesar</w:t>
      </w:r>
      <w:r w:rsidR="00510D5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și achitarea pentru serviciile primite. Noi achităm în primul rînd acele servicii de la care putem fi debra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>șați pentru neachitare indiferent de voința noastră (gaz, telefon, en.electrică) fără a ține cont că și RCL”Cricova„ sau ”Termocom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-ul</w:t>
      </w:r>
      <w:r w:rsidR="00CD508B" w:rsidRPr="00AA1BC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AA1BCA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1BCA" w:rsidRPr="00AA1BCA">
        <w:rPr>
          <w:rFonts w:ascii="Times New Roman" w:hAnsi="Times New Roman" w:cs="Times New Roman"/>
          <w:sz w:val="28"/>
          <w:szCs w:val="28"/>
          <w:lang w:val="ro-RO"/>
        </w:rPr>
        <w:t>poate fi debranșat de la energia electrică pentru sumele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A1BCA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 care la rîndul nostru le datorăm acestor agenți economici și avem șanse reale să rămînem fără apă potabilă, energie termică e.t.c.</w:t>
      </w:r>
    </w:p>
    <w:p w:rsidR="00B63BC4" w:rsidRPr="00AA1BCA" w:rsidRDefault="00926313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AA1BCA"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Datoriile la 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AA1BCA" w:rsidRPr="00AA1BCA">
        <w:rPr>
          <w:rFonts w:ascii="Times New Roman" w:hAnsi="Times New Roman" w:cs="Times New Roman"/>
          <w:sz w:val="28"/>
          <w:szCs w:val="28"/>
          <w:lang w:val="ro-RO"/>
        </w:rPr>
        <w:t>1.01.2015 constituiau pentru energia termică – 2.428 mii lei, servicii comunale – 518,7 mii lei.</w:t>
      </w:r>
    </w:p>
    <w:p w:rsidR="006A7095" w:rsidRDefault="00AA1BCA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1B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S-au luat măsuri de curățare a căilor de acces către or.Cricova în cazul ninsorilor  abundente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 xml:space="preserve"> asigurîndu-se circulația transportului</w:t>
      </w:r>
      <w:r w:rsidR="00510D51">
        <w:rPr>
          <w:rFonts w:ascii="Times New Roman" w:hAnsi="Times New Roman" w:cs="Times New Roman"/>
          <w:sz w:val="28"/>
          <w:szCs w:val="28"/>
          <w:lang w:val="ro-RO"/>
        </w:rPr>
        <w:t xml:space="preserve"> (cu implicarea Combinatului de Vinuri)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6A7095" w:rsidRPr="003E6F1C" w:rsidRDefault="006A7095" w:rsidP="00AA1BC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E6F1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</w:t>
      </w:r>
      <w:r w:rsidR="00765FAB" w:rsidRPr="003E6F1C">
        <w:rPr>
          <w:rFonts w:ascii="Times New Roman" w:hAnsi="Times New Roman" w:cs="Times New Roman"/>
          <w:b/>
          <w:i/>
          <w:sz w:val="28"/>
          <w:szCs w:val="28"/>
          <w:lang w:val="ro-RO"/>
        </w:rPr>
        <w:t>Pe parcursul anului  2014 au fost  luate măsuri în vederea efectuării lucrărilor de amenajare din teritoriu</w:t>
      </w:r>
      <w:r w:rsidRPr="003E6F1C">
        <w:rPr>
          <w:rFonts w:ascii="Times New Roman" w:hAnsi="Times New Roman" w:cs="Times New Roman"/>
          <w:b/>
          <w:i/>
          <w:sz w:val="28"/>
          <w:szCs w:val="28"/>
          <w:lang w:val="ro-RO"/>
        </w:rPr>
        <w:t>:</w:t>
      </w:r>
    </w:p>
    <w:p w:rsidR="006A7095" w:rsidRDefault="006A7095" w:rsidP="00CC172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 xml:space="preserve">Au fost efectuate lucrări de asfaltare a străzilor Ștefan cel Mare, B.Glavan, str.Renașterii, str.Aron Pumnul, Crinilor pe o suprafață de 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>20348 m²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A26A84" w:rsidRDefault="006A7095" w:rsidP="00CC17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>Au fost amenajate curțile caselor comunale pe str.Tineretului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>-16,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>20,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FAB">
        <w:rPr>
          <w:rFonts w:ascii="Times New Roman" w:hAnsi="Times New Roman" w:cs="Times New Roman"/>
          <w:sz w:val="28"/>
          <w:szCs w:val="28"/>
          <w:lang w:val="ro-RO"/>
        </w:rPr>
        <w:t>30;  Milescu-Spătaru - 24 și 26.</w:t>
      </w:r>
      <w:r w:rsidR="00A26A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A7095" w:rsidRDefault="00A26A84" w:rsidP="006A7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construite în variant de pietriș str</w:t>
      </w:r>
      <w:r w:rsidR="000356D2">
        <w:rPr>
          <w:rFonts w:ascii="Times New Roman" w:hAnsi="Times New Roman" w:cs="Times New Roman"/>
          <w:sz w:val="28"/>
          <w:szCs w:val="28"/>
          <w:lang w:val="ro-RO"/>
        </w:rPr>
        <w:t xml:space="preserve">ăzile: Drumul </w:t>
      </w:r>
      <w:r>
        <w:rPr>
          <w:rFonts w:ascii="Times New Roman" w:hAnsi="Times New Roman" w:cs="Times New Roman"/>
          <w:sz w:val="28"/>
          <w:szCs w:val="28"/>
          <w:lang w:val="ro-RO"/>
        </w:rPr>
        <w:t>Viilor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56D2">
        <w:rPr>
          <w:rFonts w:ascii="Times New Roman" w:hAnsi="Times New Roman" w:cs="Times New Roman"/>
          <w:sz w:val="28"/>
          <w:szCs w:val="28"/>
          <w:lang w:val="ro-RO"/>
        </w:rPr>
        <w:t xml:space="preserve">Constructorilor, Cuza-Vodă, Moldovița, Buna Vestire, Fîntînilor, Columna, Voievozilor, Mircea cel Bătrîn,  Barbu Lăutaru </w:t>
      </w:r>
      <w:r>
        <w:rPr>
          <w:rFonts w:ascii="Times New Roman" w:hAnsi="Times New Roman" w:cs="Times New Roman"/>
          <w:sz w:val="28"/>
          <w:szCs w:val="28"/>
          <w:lang w:val="ro-RO"/>
        </w:rPr>
        <w:t>cu suprafața de circa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C172E">
        <w:rPr>
          <w:rFonts w:ascii="Times New Roman" w:hAnsi="Times New Roman" w:cs="Times New Roman"/>
          <w:sz w:val="28"/>
          <w:szCs w:val="28"/>
          <w:lang w:val="ro-RO"/>
        </w:rPr>
        <w:t>17028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,0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m².  </w:t>
      </w:r>
    </w:p>
    <w:p w:rsidR="00A26A84" w:rsidRDefault="00A26A84" w:rsidP="006A7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Au fost luate măsuri în vederea asigurării noilor cartiere de case noi cu apă potabilă. Astfel a fost construit un apeduct d</w:t>
      </w:r>
      <w:r w:rsidR="00272842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circa</w:t>
      </w:r>
      <w:r w:rsidR="00564DF6">
        <w:rPr>
          <w:rFonts w:ascii="Times New Roman" w:hAnsi="Times New Roman" w:cs="Times New Roman"/>
          <w:sz w:val="28"/>
          <w:szCs w:val="28"/>
          <w:lang w:val="ro-RO"/>
        </w:rPr>
        <w:t xml:space="preserve"> 2291m²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perimetrul străzilor 60 ani ai Biruinței și str. Alba Iulia.  </w:t>
      </w:r>
    </w:p>
    <w:p w:rsidR="006A7095" w:rsidRDefault="00A26A84" w:rsidP="006A7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efectuate lucrări chemate să asigure la nivelul cuvenit iluminatul stradal</w:t>
      </w:r>
      <w:r w:rsidR="00455222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fiind efectuate lucrări de reconstrucție a rețelelor de iluminare în perimetrul străzilor Chișinăului, Alexei Mateevici, Aleco Russo, Veteranilor, Doina, Bucuria, Dosoftei, Albișoara, Ciorescu, 31 August 1989. </w:t>
      </w:r>
    </w:p>
    <w:p w:rsidR="006A7095" w:rsidRDefault="00A26A84" w:rsidP="006A7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aceeași ordine de idei au fost construite rețele de iluminare în perimetrul străzilor 60 ani ai Biruinței-Alba Iulia. </w:t>
      </w:r>
    </w:p>
    <w:p w:rsidR="006A7095" w:rsidRDefault="00434873" w:rsidP="006A7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510D51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luat măsuri în vederea amenajării terenurilor adiacente caselor cu multe etaje. </w:t>
      </w:r>
    </w:p>
    <w:p w:rsidR="00A26A84" w:rsidRDefault="00434873" w:rsidP="006A70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așa fel au fost amenajate 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>curțile blocurilor pe str.</w:t>
      </w:r>
      <w:r w:rsidR="004552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>31August,</w:t>
      </w:r>
      <w:r w:rsidR="00455222">
        <w:rPr>
          <w:rFonts w:ascii="Times New Roman" w:hAnsi="Times New Roman" w:cs="Times New Roman"/>
          <w:sz w:val="28"/>
          <w:szCs w:val="28"/>
          <w:lang w:val="ro-RO"/>
        </w:rPr>
        <w:t>2A și  Chișinăului,9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5E5E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>cu amplasarea locurilor pentru parcarea de zi a automobilelor.</w:t>
      </w:r>
    </w:p>
    <w:p w:rsidR="003E6F1C" w:rsidRDefault="00C632F7" w:rsidP="00A26A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7095">
        <w:rPr>
          <w:rFonts w:ascii="Times New Roman" w:hAnsi="Times New Roman" w:cs="Times New Roman"/>
          <w:sz w:val="28"/>
          <w:szCs w:val="28"/>
          <w:lang w:val="ro-RO"/>
        </w:rPr>
        <w:t xml:space="preserve">A fost amenajat un teren de joacă pentru copii pe strada Minerilor,26. </w:t>
      </w:r>
    </w:p>
    <w:p w:rsidR="00C632F7" w:rsidRPr="006A7095" w:rsidRDefault="00C632F7" w:rsidP="00A26A8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A7095">
        <w:rPr>
          <w:rFonts w:ascii="Times New Roman" w:hAnsi="Times New Roman" w:cs="Times New Roman"/>
          <w:sz w:val="28"/>
          <w:szCs w:val="28"/>
          <w:lang w:val="ro-RO"/>
        </w:rPr>
        <w:t>Totodată a fost instalat un teren de mini</w:t>
      </w:r>
      <w:r w:rsidR="00E228DA" w:rsidRPr="006A70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7095">
        <w:rPr>
          <w:rFonts w:ascii="Times New Roman" w:hAnsi="Times New Roman" w:cs="Times New Roman"/>
          <w:sz w:val="28"/>
          <w:szCs w:val="28"/>
          <w:lang w:val="ro-RO"/>
        </w:rPr>
        <w:t>fotbal la gimnaziul nr.77.</w:t>
      </w:r>
    </w:p>
    <w:p w:rsidR="00E228DA" w:rsidRPr="00534924" w:rsidRDefault="00C632F7" w:rsidP="00534924">
      <w:pPr>
        <w:pStyle w:val="a3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4924">
        <w:rPr>
          <w:rFonts w:ascii="Times New Roman" w:hAnsi="Times New Roman" w:cs="Times New Roman"/>
          <w:b/>
          <w:sz w:val="28"/>
          <w:szCs w:val="28"/>
          <w:lang w:val="ro-RO"/>
        </w:rPr>
        <w:t>Sînt în derulare 3 proiecte</w:t>
      </w:r>
      <w:r w:rsidR="00455222" w:rsidRPr="00534924">
        <w:rPr>
          <w:rFonts w:ascii="Times New Roman" w:hAnsi="Times New Roman" w:cs="Times New Roman"/>
          <w:b/>
          <w:sz w:val="28"/>
          <w:szCs w:val="28"/>
          <w:lang w:val="ro-RO"/>
        </w:rPr>
        <w:t>;</w:t>
      </w:r>
    </w:p>
    <w:p w:rsidR="00E228DA" w:rsidRDefault="006A7095" w:rsidP="00534924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>nul finanțat de guvernul Japoniei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 xml:space="preserve"> privind instalarea unei cazangerii autonome la gr.nr.33 </w:t>
      </w:r>
    </w:p>
    <w:p w:rsidR="000F5D5D" w:rsidRDefault="00534924" w:rsidP="000F5D5D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C632F7">
        <w:rPr>
          <w:rFonts w:ascii="Times New Roman" w:hAnsi="Times New Roman" w:cs="Times New Roman"/>
          <w:sz w:val="28"/>
          <w:szCs w:val="28"/>
          <w:lang w:val="ro-RO"/>
        </w:rPr>
        <w:t>n proiect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 xml:space="preserve"> de izolare termică a per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 xml:space="preserve">ților exteriori la liceul 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>A.Mateevici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„.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4A56B5" w:rsidRDefault="000F5D5D" w:rsidP="000F5D5D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-  Un 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 xml:space="preserve">al treilea proiect de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>reconstrucție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 xml:space="preserve"> a acoperișului la gr. </w:t>
      </w:r>
      <w:r w:rsidR="006A709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 xml:space="preserve">r.33 finanțat prin intermediul </w:t>
      </w:r>
      <w:r w:rsidR="00E228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12A">
        <w:rPr>
          <w:rFonts w:ascii="Times New Roman" w:hAnsi="Times New Roman" w:cs="Times New Roman"/>
          <w:sz w:val="28"/>
          <w:szCs w:val="28"/>
          <w:lang w:val="ro-RO"/>
        </w:rPr>
        <w:t>FISM.</w:t>
      </w:r>
      <w:r w:rsidR="003231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632F7" w:rsidRDefault="004A56B5" w:rsidP="004A56B5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3231C1">
        <w:rPr>
          <w:rFonts w:ascii="Times New Roman" w:hAnsi="Times New Roman" w:cs="Times New Roman"/>
          <w:sz w:val="28"/>
          <w:szCs w:val="28"/>
          <w:lang w:val="ro-RO"/>
        </w:rPr>
        <w:t>Valoarea acestor proiecte se exprimă la circa 8 mln.lei.</w:t>
      </w:r>
    </w:p>
    <w:p w:rsidR="004A56B5" w:rsidRDefault="003231C1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În mare măsură și aceasta  este un argument în plus ce denotă grija A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dministrației Publice Locale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copiii noștri.  </w:t>
      </w:r>
    </w:p>
    <w:p w:rsidR="004A56B5" w:rsidRDefault="004A56B5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3231C1">
        <w:rPr>
          <w:rFonts w:ascii="Times New Roman" w:hAnsi="Times New Roman" w:cs="Times New Roman"/>
          <w:sz w:val="28"/>
          <w:szCs w:val="28"/>
          <w:lang w:val="ro-RO"/>
        </w:rPr>
        <w:t xml:space="preserve">În scopul îmbunătățirii evacuării gunoiului menager a fost cîștigat un proiect finanțat de Fondul ecologic național, fiind procurat un automobil </w:t>
      </w:r>
      <w:r>
        <w:rPr>
          <w:rFonts w:ascii="Times New Roman" w:hAnsi="Times New Roman" w:cs="Times New Roman"/>
          <w:sz w:val="28"/>
          <w:szCs w:val="28"/>
          <w:lang w:val="ro-RO"/>
        </w:rPr>
        <w:t>specializat</w:t>
      </w:r>
      <w:r w:rsidR="003231C1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D23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35A64" w:rsidRDefault="004A56B5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5D2315">
        <w:rPr>
          <w:rFonts w:ascii="Times New Roman" w:hAnsi="Times New Roman" w:cs="Times New Roman"/>
          <w:sz w:val="28"/>
          <w:szCs w:val="28"/>
          <w:lang w:val="ro-RO"/>
        </w:rPr>
        <w:t>Toate cele menționate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2315">
        <w:rPr>
          <w:rFonts w:ascii="Times New Roman" w:hAnsi="Times New Roman" w:cs="Times New Roman"/>
          <w:sz w:val="28"/>
          <w:szCs w:val="28"/>
          <w:lang w:val="ro-RO"/>
        </w:rPr>
        <w:t>mai sus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2315">
        <w:rPr>
          <w:rFonts w:ascii="Times New Roman" w:hAnsi="Times New Roman" w:cs="Times New Roman"/>
          <w:sz w:val="28"/>
          <w:szCs w:val="28"/>
          <w:lang w:val="ro-RO"/>
        </w:rPr>
        <w:t xml:space="preserve"> cît și multe altele au fost  posibile datorită colaborării cu instituțiile  guvernamentale,   Consiliul și primăria mun.Chișinău</w:t>
      </w:r>
    </w:p>
    <w:p w:rsidR="004A56B5" w:rsidRDefault="005D2315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6F1C">
        <w:rPr>
          <w:rFonts w:ascii="Times New Roman" w:hAnsi="Times New Roman" w:cs="Times New Roman"/>
          <w:b/>
          <w:sz w:val="28"/>
          <w:szCs w:val="28"/>
          <w:lang w:val="ro-RO"/>
        </w:rPr>
        <w:t>Un capitol aparte îl constituie  lucrul cu cetățenii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973A9C" w:rsidRDefault="00534924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</w:t>
      </w:r>
      <w:r w:rsidR="005D2315">
        <w:rPr>
          <w:rFonts w:ascii="Times New Roman" w:hAnsi="Times New Roman" w:cs="Times New Roman"/>
          <w:sz w:val="28"/>
          <w:szCs w:val="28"/>
          <w:lang w:val="ro-RO"/>
        </w:rPr>
        <w:t>Pe parcursul anului cu diferite probleme s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D2315">
        <w:rPr>
          <w:rFonts w:ascii="Times New Roman" w:hAnsi="Times New Roman" w:cs="Times New Roman"/>
          <w:sz w:val="28"/>
          <w:szCs w:val="28"/>
          <w:lang w:val="ro-RO"/>
        </w:rPr>
        <w:t>au adresat la Primărie</w:t>
      </w:r>
      <w:r w:rsidR="00787A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6A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87AAE">
        <w:rPr>
          <w:rFonts w:ascii="Times New Roman" w:hAnsi="Times New Roman" w:cs="Times New Roman"/>
          <w:sz w:val="28"/>
          <w:szCs w:val="28"/>
          <w:lang w:val="ro-RO"/>
        </w:rPr>
        <w:t>mai mult de 2500 cetățeni.</w:t>
      </w:r>
      <w:r w:rsidR="00A26A8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73A9C" w:rsidRDefault="00455222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A26A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76934">
        <w:rPr>
          <w:rFonts w:ascii="Times New Roman" w:hAnsi="Times New Roman" w:cs="Times New Roman"/>
          <w:sz w:val="28"/>
          <w:szCs w:val="28"/>
          <w:lang w:val="ro-RO"/>
        </w:rPr>
        <w:t>Au fost examinate 301 petiții parvenite de la cetățeni.</w:t>
      </w:r>
    </w:p>
    <w:p w:rsidR="00455222" w:rsidRDefault="00876934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 xml:space="preserve">       - </w:t>
      </w:r>
      <w:r w:rsidR="004552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emis 258 dispoziții </w:t>
      </w:r>
      <w:r w:rsidR="00E71ADB">
        <w:rPr>
          <w:rFonts w:ascii="Times New Roman" w:hAnsi="Times New Roman" w:cs="Times New Roman"/>
          <w:sz w:val="28"/>
          <w:szCs w:val="28"/>
          <w:lang w:val="ro-RO"/>
        </w:rPr>
        <w:t>cu privire la activitatea de bază și 77 dispoziții cu privire la personalul scriptic.</w:t>
      </w:r>
      <w:r w:rsidR="00FC5F3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C5F36" w:rsidRDefault="00534924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455222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 w:rsidR="00FC5F36">
        <w:rPr>
          <w:rFonts w:ascii="Times New Roman" w:hAnsi="Times New Roman" w:cs="Times New Roman"/>
          <w:sz w:val="28"/>
          <w:szCs w:val="28"/>
          <w:lang w:val="ro-RO"/>
        </w:rPr>
        <w:t xml:space="preserve">În cadrul celor 10 ședințe a Consiliului orășănesc Cricova au fost examinate 205 </w:t>
      </w:r>
      <w:r w:rsidR="00413DA0">
        <w:rPr>
          <w:rFonts w:ascii="Times New Roman" w:hAnsi="Times New Roman" w:cs="Times New Roman"/>
          <w:sz w:val="28"/>
          <w:szCs w:val="28"/>
          <w:lang w:val="ro-RO"/>
        </w:rPr>
        <w:t>proiecte</w:t>
      </w:r>
      <w:r w:rsidR="00FC5F36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3E6F1C" w:rsidRPr="00534924" w:rsidRDefault="00973A9C" w:rsidP="00AA1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4924" w:rsidRPr="00534924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="00FC5F36" w:rsidRPr="00534924">
        <w:rPr>
          <w:rFonts w:ascii="Times New Roman" w:hAnsi="Times New Roman" w:cs="Times New Roman"/>
          <w:b/>
          <w:sz w:val="28"/>
          <w:szCs w:val="28"/>
          <w:lang w:val="ro-RO"/>
        </w:rPr>
        <w:t>n contextul celor menționate o atenție deosebită îl constituie măsurile de ajutorare a păturilor social-vulnerabile.</w:t>
      </w:r>
      <w:r w:rsidR="00A26A84" w:rsidRPr="005349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6A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C5F36">
        <w:rPr>
          <w:rFonts w:ascii="Times New Roman" w:hAnsi="Times New Roman" w:cs="Times New Roman"/>
          <w:sz w:val="28"/>
          <w:szCs w:val="28"/>
          <w:lang w:val="ro-RO"/>
        </w:rPr>
        <w:t>Au fost perfectate 96 anchete sociale în urma cărora solicitanții au benefeciat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 xml:space="preserve"> de un ajutor în sumă de 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>89500 lei.</w:t>
      </w:r>
    </w:p>
    <w:p w:rsidR="003E6F1C" w:rsidRDefault="00FC5F36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534924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fost reperfectate </w:t>
      </w:r>
      <w:r w:rsidR="00E810BD">
        <w:rPr>
          <w:rFonts w:ascii="Times New Roman" w:hAnsi="Times New Roman" w:cs="Times New Roman"/>
          <w:sz w:val="28"/>
          <w:szCs w:val="28"/>
          <w:lang w:val="ro-RO"/>
        </w:rPr>
        <w:t>dosarele a 237 persoane pentru compensații la energia termică, gaze naturale sau procurarea lemnului și cărbunelui.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035A64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01A0">
        <w:rPr>
          <w:rFonts w:ascii="Times New Roman" w:hAnsi="Times New Roman" w:cs="Times New Roman"/>
          <w:sz w:val="28"/>
          <w:szCs w:val="28"/>
          <w:lang w:val="ro-RO"/>
        </w:rPr>
        <w:t xml:space="preserve"> Din fondul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 xml:space="preserve"> de rezervă au fost alocate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 25,0 </w:t>
      </w:r>
      <w:r w:rsidR="007001A0">
        <w:rPr>
          <w:rFonts w:ascii="Times New Roman" w:hAnsi="Times New Roman" w:cs="Times New Roman"/>
          <w:sz w:val="28"/>
          <w:szCs w:val="28"/>
          <w:lang w:val="ro-RO"/>
        </w:rPr>
        <w:t>mii lei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01A0">
        <w:rPr>
          <w:rFonts w:ascii="Times New Roman" w:hAnsi="Times New Roman" w:cs="Times New Roman"/>
          <w:sz w:val="28"/>
          <w:szCs w:val="28"/>
          <w:lang w:val="ro-RO"/>
        </w:rPr>
        <w:t>pentr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 xml:space="preserve">u 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protezarea dentară și 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21,0 </w:t>
      </w:r>
      <w:r w:rsidR="007001A0">
        <w:rPr>
          <w:rFonts w:ascii="Times New Roman" w:hAnsi="Times New Roman" w:cs="Times New Roman"/>
          <w:sz w:val="28"/>
          <w:szCs w:val="28"/>
          <w:lang w:val="ro-RO"/>
        </w:rPr>
        <w:t>mii lei pentru ajutor persoanelor gra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 xml:space="preserve">v bolnave. 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="00035A64">
        <w:rPr>
          <w:rFonts w:ascii="Times New Roman" w:hAnsi="Times New Roman" w:cs="Times New Roman"/>
          <w:sz w:val="28"/>
          <w:szCs w:val="28"/>
          <w:lang w:val="ro-RO"/>
        </w:rPr>
        <w:t xml:space="preserve">-  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 xml:space="preserve">Au fost alocate 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48,0 mii </w:t>
      </w:r>
      <w:r w:rsidR="007001A0">
        <w:rPr>
          <w:rFonts w:ascii="Times New Roman" w:hAnsi="Times New Roman" w:cs="Times New Roman"/>
          <w:sz w:val="28"/>
          <w:szCs w:val="28"/>
          <w:lang w:val="ro-RO"/>
        </w:rPr>
        <w:t>lei pentru procurarea amestecurilor de lapte uscat pentru anumite categorii de copii cu vîrsta pînă la 1 an.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</w:t>
      </w:r>
      <w:r w:rsidR="00035A64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 xml:space="preserve">Circa 250 copii din familiile social-vulnerabile au primit cadouri cu ocazia sărbătorilor de Crăciun și An Nou. 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>-a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 xml:space="preserve"> născut în anul 2014 – 127 copii și au murit 73 de cetățeni. 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 xml:space="preserve">Au fost înregistrate 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127 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 xml:space="preserve"> căsătorii,  inclusiv 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79 </w:t>
      </w:r>
      <w:r w:rsidR="004A1BFF">
        <w:rPr>
          <w:rFonts w:ascii="Times New Roman" w:hAnsi="Times New Roman" w:cs="Times New Roman"/>
          <w:sz w:val="28"/>
          <w:szCs w:val="28"/>
          <w:lang w:val="ro-RO"/>
        </w:rPr>
        <w:t>în instituțiile penitenciare.</w:t>
      </w:r>
      <w:r w:rsidR="00D73F3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73A9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D73F32">
        <w:rPr>
          <w:rFonts w:ascii="Times New Roman" w:hAnsi="Times New Roman" w:cs="Times New Roman"/>
          <w:sz w:val="28"/>
          <w:szCs w:val="28"/>
          <w:lang w:val="ro-RO"/>
        </w:rPr>
        <w:t>Pe parcursul anului au fost eliberate 49 certificat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 xml:space="preserve">e de urbanizm și 55 autorizații de </w:t>
      </w:r>
      <w:r w:rsidR="00E810B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>construcție. Au fost date în exploatare 38 de obiecte cu o suprafață totală de  4695 m².</w:t>
      </w:r>
    </w:p>
    <w:p w:rsidR="00492E17" w:rsidRDefault="00973A9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 xml:space="preserve"> Ca și în anii precedenți am fost martori la un șir de măsuri cultural-sportive, începînd de la sărbătorile de Crăciun și Anul Nou, festivalul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 xml:space="preserve">  ”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Mi-e dor de-o seară cu romanțe„ 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 xml:space="preserve">, spartachiada ”Sănătate„ , festivalul  ”Mărțișor„ , Hramul orașului e.t.c.                                           </w:t>
      </w:r>
    </w:p>
    <w:p w:rsidR="003E6F1C" w:rsidRDefault="00973A9C" w:rsidP="00AA1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86550F" w:rsidRPr="000F453E">
        <w:rPr>
          <w:rFonts w:ascii="Times New Roman" w:hAnsi="Times New Roman" w:cs="Times New Roman"/>
          <w:b/>
          <w:sz w:val="28"/>
          <w:szCs w:val="28"/>
          <w:lang w:val="ro-RO"/>
        </w:rPr>
        <w:t>Onorată  asistență !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8655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Am expus atenției Dvoastră cele mai principale puncte de reper în activitatea  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dministrației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ublice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ocale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a orașului Cricova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fiind departe de gîndul că am reușit să le facem pe toate. 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Sînt un șir de probleme, care își așteaptă rezolvarea –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fie imediat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fie într-un viitor apropiat. Ar fi vorba 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lucrări de amenajare, construcție de rețele inginerești</w:t>
      </w:r>
      <w:r w:rsidR="000F453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inclusiv canalizație, îmbunătățirea bazei  tehnico-materiale a instituțiilor de învățămînt și ocrotire a sănătății </w:t>
      </w:r>
      <w:r w:rsidR="00B27FBB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>.a.</w:t>
      </w:r>
    </w:p>
    <w:p w:rsidR="003E6F1C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Este cert un lucru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că în anul 2014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ca și în anii precedenți am înregistrat un progres în rezolvarea problemelor social-economice, lucru </w:t>
      </w:r>
      <w:r w:rsidR="00A40187">
        <w:rPr>
          <w:rFonts w:ascii="Times New Roman" w:hAnsi="Times New Roman" w:cs="Times New Roman"/>
          <w:sz w:val="28"/>
          <w:szCs w:val="28"/>
          <w:lang w:val="ro-RO"/>
        </w:rPr>
        <w:t xml:space="preserve">la care </w:t>
      </w:r>
      <w:r w:rsidR="00035A64">
        <w:rPr>
          <w:rFonts w:ascii="Times New Roman" w:hAnsi="Times New Roman" w:cs="Times New Roman"/>
          <w:sz w:val="28"/>
          <w:szCs w:val="28"/>
          <w:lang w:val="ro-RO"/>
        </w:rPr>
        <w:t>am tins</w:t>
      </w:r>
      <w:r w:rsidR="00A40187">
        <w:rPr>
          <w:rFonts w:ascii="Times New Roman" w:hAnsi="Times New Roman" w:cs="Times New Roman"/>
          <w:sz w:val="28"/>
          <w:szCs w:val="28"/>
          <w:lang w:val="ro-RO"/>
        </w:rPr>
        <w:t xml:space="preserve"> cu toții. </w:t>
      </w:r>
    </w:p>
    <w:p w:rsidR="00A40187" w:rsidRDefault="003E6F1C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A40187">
        <w:rPr>
          <w:rFonts w:ascii="Times New Roman" w:hAnsi="Times New Roman" w:cs="Times New Roman"/>
          <w:sz w:val="28"/>
          <w:szCs w:val="28"/>
          <w:lang w:val="ro-RO"/>
        </w:rPr>
        <w:t>E mult sau puțin rămîne la discreția cetățenilo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40187">
        <w:rPr>
          <w:rFonts w:ascii="Times New Roman" w:hAnsi="Times New Roman" w:cs="Times New Roman"/>
          <w:sz w:val="28"/>
          <w:szCs w:val="28"/>
          <w:lang w:val="ro-RO"/>
        </w:rPr>
        <w:t>, dar vă asigur că tot ce s-a realizat, s-a realizat spre binele tuturor.</w:t>
      </w:r>
    </w:p>
    <w:p w:rsidR="00A40187" w:rsidRDefault="00A40187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Înainte de a încheia discursul vreau să vă  reamintesc unele probleme, care și-au găsit rezolvarea pe parcursul anilor 2011-2015, reeșind din faptul că sîntem într-un an electoral pentru A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 xml:space="preserve">dministrația </w:t>
      </w: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 xml:space="preserve">ublică </w:t>
      </w: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4A56B5">
        <w:rPr>
          <w:rFonts w:ascii="Times New Roman" w:hAnsi="Times New Roman" w:cs="Times New Roman"/>
          <w:sz w:val="28"/>
          <w:szCs w:val="28"/>
          <w:lang w:val="ro-RO"/>
        </w:rPr>
        <w:t>ocală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40187" w:rsidRPr="00A40187" w:rsidRDefault="00A40187" w:rsidP="00AA1B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Pr="00A401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ANUL – 2011</w:t>
      </w:r>
    </w:p>
    <w:p w:rsidR="00AA1BCA" w:rsidRDefault="00A40187" w:rsidP="0044419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1.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asfaltate 11.662 m²</w:t>
      </w:r>
      <w:r w:rsidR="00492E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străzi inclusiv</w:t>
      </w:r>
      <w:r w:rsidR="00B27FBB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>-str.A.Colosov, Dacia, M.Eminescu, Iachir, Tineretului, Viilor, 31 August,2 .</w:t>
      </w:r>
    </w:p>
    <w:p w:rsidR="00A40187" w:rsidRDefault="00A40187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S-au construit rețele de iluminare în cartierul de case noi în perimetrul străzilor: Dr.Viilor – P.Ungureanu – Veronica MiIcle.</w:t>
      </w:r>
    </w:p>
    <w:p w:rsidR="00A40187" w:rsidRPr="003E6F1C" w:rsidRDefault="00A40187" w:rsidP="003E6F1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401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  <w:r w:rsidR="003E6F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="004441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444196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ANUL – 2012</w:t>
      </w:r>
    </w:p>
    <w:p w:rsidR="00E45885" w:rsidRDefault="00E45885" w:rsidP="00E4588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1.</w:t>
      </w:r>
      <w:r w:rsidR="00821535" w:rsidRPr="00821535">
        <w:rPr>
          <w:rFonts w:ascii="Times New Roman" w:hAnsi="Times New Roman" w:cs="Times New Roman"/>
          <w:sz w:val="28"/>
          <w:szCs w:val="28"/>
          <w:lang w:val="ro-RO"/>
        </w:rPr>
        <w:t>Amenajarea terenurilor la casele comunale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 xml:space="preserve"> Milescu Spătaru,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4,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31 August,5 cu amplasarea unor parcări de zi.</w:t>
      </w:r>
    </w:p>
    <w:p w:rsidR="00E45885" w:rsidRDefault="00E45885" w:rsidP="00E4588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2.Asfaltarea terenului la blocul pe adresa str.Minerilor,24.</w:t>
      </w:r>
    </w:p>
    <w:p w:rsidR="00444196" w:rsidRDefault="00E45885" w:rsidP="00E4588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3. In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 xml:space="preserve">stalate 2 terenuri de joc pentru copii la blocul situat pe str.Chișinăului, 95. </w:t>
      </w:r>
    </w:p>
    <w:p w:rsidR="00E45885" w:rsidRDefault="00444196" w:rsidP="00E45885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E45885">
        <w:rPr>
          <w:rFonts w:ascii="Times New Roman" w:hAnsi="Times New Roman" w:cs="Times New Roman"/>
          <w:sz w:val="28"/>
          <w:szCs w:val="28"/>
          <w:lang w:val="ro-RO"/>
        </w:rPr>
        <w:t xml:space="preserve"> 4. A fost construit un colector de canalizare pe strada P.Ungureanu.</w:t>
      </w:r>
    </w:p>
    <w:p w:rsidR="00821535" w:rsidRDefault="00E45885" w:rsidP="00AA1BCA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5.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S-au semnat acorduri de înfrățire cu orașul Tîrgu-Ocna jud</w:t>
      </w:r>
      <w:r w:rsidR="00052E69">
        <w:rPr>
          <w:rFonts w:ascii="Times New Roman" w:hAnsi="Times New Roman" w:cs="Times New Roman"/>
          <w:sz w:val="28"/>
          <w:szCs w:val="28"/>
          <w:lang w:val="ro-RO"/>
        </w:rPr>
        <w:t xml:space="preserve">ețul 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Bacău</w:t>
      </w:r>
      <w:r w:rsidR="00127F52">
        <w:rPr>
          <w:rFonts w:ascii="Times New Roman" w:hAnsi="Times New Roman" w:cs="Times New Roman"/>
          <w:sz w:val="28"/>
          <w:szCs w:val="28"/>
          <w:lang w:val="ro-RO"/>
        </w:rPr>
        <w:t xml:space="preserve"> Romănia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,  com</w:t>
      </w:r>
      <w:r w:rsidR="00052E69">
        <w:rPr>
          <w:rFonts w:ascii="Times New Roman" w:hAnsi="Times New Roman" w:cs="Times New Roman"/>
          <w:sz w:val="28"/>
          <w:szCs w:val="28"/>
          <w:lang w:val="ro-RO"/>
        </w:rPr>
        <w:t xml:space="preserve">una 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Cotnari jud</w:t>
      </w:r>
      <w:r w:rsidR="00052E69">
        <w:rPr>
          <w:rFonts w:ascii="Times New Roman" w:hAnsi="Times New Roman" w:cs="Times New Roman"/>
          <w:sz w:val="28"/>
          <w:szCs w:val="28"/>
          <w:lang w:val="ro-RO"/>
        </w:rPr>
        <w:t xml:space="preserve">ețul 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Iași</w:t>
      </w:r>
      <w:r w:rsidR="00127F52">
        <w:rPr>
          <w:rFonts w:ascii="Times New Roman" w:hAnsi="Times New Roman" w:cs="Times New Roman"/>
          <w:sz w:val="28"/>
          <w:szCs w:val="28"/>
          <w:lang w:val="ro-RO"/>
        </w:rPr>
        <w:t xml:space="preserve"> Romănia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52E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1535">
        <w:rPr>
          <w:rFonts w:ascii="Times New Roman" w:hAnsi="Times New Roman" w:cs="Times New Roman"/>
          <w:sz w:val="28"/>
          <w:szCs w:val="28"/>
          <w:lang w:val="ro-RO"/>
        </w:rPr>
        <w:t xml:space="preserve"> localitatea Avangard Ucraina. </w:t>
      </w:r>
    </w:p>
    <w:p w:rsidR="00821535" w:rsidRPr="00444196" w:rsidRDefault="00444196" w:rsidP="0044419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21535" w:rsidRPr="0082153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ANUL- 2013</w:t>
      </w:r>
    </w:p>
    <w:p w:rsidR="00821535" w:rsidRDefault="00821535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215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</w:t>
      </w:r>
      <w:r w:rsidR="00444196" w:rsidRPr="00444196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4441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Pr="00821535">
        <w:rPr>
          <w:rFonts w:ascii="Times New Roman" w:hAnsi="Times New Roman" w:cs="Times New Roman"/>
          <w:sz w:val="28"/>
          <w:szCs w:val="28"/>
          <w:lang w:val="ro-RO"/>
        </w:rPr>
        <w:t>Au fost efectuate lucrări de asfaltare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o suprafață  de 14.300m², inclusiv str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 xml:space="preserve">ăzile: </w:t>
      </w:r>
      <w:r>
        <w:rPr>
          <w:rFonts w:ascii="Times New Roman" w:hAnsi="Times New Roman" w:cs="Times New Roman"/>
          <w:sz w:val="28"/>
          <w:szCs w:val="28"/>
          <w:lang w:val="ro-RO"/>
        </w:rPr>
        <w:t>D.Cantemir, B.P.Hașdeu, Burebis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ta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Calea Basarabiei, Veronica Micle, Aron 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>Pumnul, V.Alexandri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B1C2E" w:rsidRDefault="008B1C2E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fost amenajat al 2-lea strat de asfalt pe str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ăzile</w:t>
      </w:r>
      <w:r>
        <w:rPr>
          <w:rFonts w:ascii="Times New Roman" w:hAnsi="Times New Roman" w:cs="Times New Roman"/>
          <w:sz w:val="28"/>
          <w:szCs w:val="28"/>
          <w:lang w:val="ro-RO"/>
        </w:rPr>
        <w:t>: I.Creangă, S.Lazo și Iu.Gagarin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, Doina, str-la Chișinăului.</w:t>
      </w:r>
    </w:p>
    <w:p w:rsidR="008B1C2E" w:rsidRDefault="008B1C2E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3.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construite rețele de iluminare stradală pe str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ăzile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N.Gheorghiu,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Crucec, Prieteniei, Trandafirilor, Speranței și  P.Ungureanu.</w:t>
      </w:r>
    </w:p>
    <w:p w:rsidR="008B1C2E" w:rsidRDefault="008B1C2E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4.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fost co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struite 1029 m de apeduct cu renovarea stației de pompare.</w:t>
      </w:r>
    </w:p>
    <w:p w:rsidR="00444196" w:rsidRDefault="00444196" w:rsidP="0044419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5. Au  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>fost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>construite rețele de canalizare în perimetrul str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>ăzilor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>:                 Dr.Viilor</w:t>
      </w:r>
      <w:r w:rsidR="00973A9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B1C2E">
        <w:rPr>
          <w:rFonts w:ascii="Times New Roman" w:hAnsi="Times New Roman" w:cs="Times New Roman"/>
          <w:sz w:val="28"/>
          <w:szCs w:val="28"/>
          <w:lang w:val="ro-RO"/>
        </w:rPr>
        <w:t>P.Ungureanu, B.Lăutaru și c</w:t>
      </w:r>
      <w:r w:rsidR="00C23840">
        <w:rPr>
          <w:rFonts w:ascii="Times New Roman" w:hAnsi="Times New Roman" w:cs="Times New Roman"/>
          <w:sz w:val="28"/>
          <w:szCs w:val="28"/>
          <w:lang w:val="ro-RO"/>
        </w:rPr>
        <w:t>onectarea a 350 case de locuit.</w:t>
      </w:r>
    </w:p>
    <w:p w:rsidR="00444196" w:rsidRDefault="00444196" w:rsidP="0044419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6. </w:t>
      </w:r>
      <w:r w:rsidR="00C23840">
        <w:rPr>
          <w:rFonts w:ascii="Times New Roman" w:hAnsi="Times New Roman" w:cs="Times New Roman"/>
          <w:sz w:val="28"/>
          <w:szCs w:val="28"/>
          <w:lang w:val="ro-RO"/>
        </w:rPr>
        <w:t xml:space="preserve"> Efectuate lucrări de izolare termică și reparație capitală la gr.nr.33</w:t>
      </w:r>
      <w:r w:rsidR="0056181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8B1C2E" w:rsidRDefault="00444196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7. </w:t>
      </w:r>
      <w:r w:rsidR="00561811">
        <w:rPr>
          <w:rFonts w:ascii="Times New Roman" w:hAnsi="Times New Roman" w:cs="Times New Roman"/>
          <w:sz w:val="28"/>
          <w:szCs w:val="28"/>
          <w:lang w:val="ro-RO"/>
        </w:rPr>
        <w:t xml:space="preserve">Efectuate lucrări de reparație capitală a clădirii Primăriei cu construcția unei anexe. </w:t>
      </w:r>
    </w:p>
    <w:p w:rsidR="00561811" w:rsidRDefault="00561811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8.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A fost elaborat proiectul de reconstrucție a străzii Chișinăului costul estimativ al căre</w:t>
      </w:r>
      <w:r w:rsidR="007628E7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a este – 20mln.lei.</w:t>
      </w:r>
    </w:p>
    <w:p w:rsidR="00561811" w:rsidRDefault="00561811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1811" w:rsidRDefault="00561811" w:rsidP="008B1C2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Pr="0056181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DOAMNELOR  și DOMNILOR !!!</w:t>
      </w:r>
    </w:p>
    <w:p w:rsidR="00561811" w:rsidRDefault="00561811" w:rsidP="008B1C2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3E6F1C" w:rsidRDefault="003E6F1C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561811">
        <w:rPr>
          <w:rFonts w:ascii="Times New Roman" w:hAnsi="Times New Roman" w:cs="Times New Roman"/>
          <w:sz w:val="28"/>
          <w:szCs w:val="28"/>
          <w:lang w:val="ro-RO"/>
        </w:rPr>
        <w:t>Au fost prez</w:t>
      </w:r>
      <w:r w:rsidR="00561811" w:rsidRPr="00561811">
        <w:rPr>
          <w:rFonts w:ascii="Times New Roman" w:hAnsi="Times New Roman" w:cs="Times New Roman"/>
          <w:sz w:val="28"/>
          <w:szCs w:val="28"/>
          <w:lang w:val="ro-RO"/>
        </w:rPr>
        <w:t xml:space="preserve">entate </w:t>
      </w:r>
      <w:r w:rsidR="00561811">
        <w:rPr>
          <w:rFonts w:ascii="Times New Roman" w:hAnsi="Times New Roman" w:cs="Times New Roman"/>
          <w:sz w:val="28"/>
          <w:szCs w:val="28"/>
          <w:lang w:val="ro-RO"/>
        </w:rPr>
        <w:t>atenției Dvoastră principalele puncte de reper în activitatea Primăriei pentru anul 2014, cît și o retrospectivă</w:t>
      </w:r>
      <w:r w:rsidR="00127F52">
        <w:rPr>
          <w:rFonts w:ascii="Times New Roman" w:hAnsi="Times New Roman" w:cs="Times New Roman"/>
          <w:sz w:val="28"/>
          <w:szCs w:val="28"/>
          <w:lang w:val="ro-RO"/>
        </w:rPr>
        <w:t xml:space="preserve"> generală </w:t>
      </w:r>
      <w:r w:rsidR="00561811">
        <w:rPr>
          <w:rFonts w:ascii="Times New Roman" w:hAnsi="Times New Roman" w:cs="Times New Roman"/>
          <w:sz w:val="28"/>
          <w:szCs w:val="28"/>
          <w:lang w:val="ro-RO"/>
        </w:rPr>
        <w:t xml:space="preserve"> pentru anii 2011-2013.</w:t>
      </w:r>
    </w:p>
    <w:p w:rsidR="009E6438" w:rsidRDefault="003E6F1C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561811">
        <w:rPr>
          <w:rFonts w:ascii="Times New Roman" w:hAnsi="Times New Roman" w:cs="Times New Roman"/>
          <w:sz w:val="28"/>
          <w:szCs w:val="28"/>
          <w:lang w:val="ro-RO"/>
        </w:rPr>
        <w:t xml:space="preserve"> E cert un  lucru , că am reușit să rezolvăm un șir de probleme, dar </w:t>
      </w:r>
      <w:r w:rsidR="00587BDB">
        <w:rPr>
          <w:rFonts w:ascii="Times New Roman" w:hAnsi="Times New Roman" w:cs="Times New Roman"/>
          <w:sz w:val="28"/>
          <w:szCs w:val="28"/>
          <w:lang w:val="ro-RO"/>
        </w:rPr>
        <w:t xml:space="preserve">și mai multe își așteaptă rezolvarea. </w:t>
      </w:r>
    </w:p>
    <w:p w:rsidR="00561811" w:rsidRDefault="009E6438" w:rsidP="004548F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587BDB">
        <w:rPr>
          <w:rFonts w:ascii="Times New Roman" w:hAnsi="Times New Roman" w:cs="Times New Roman"/>
          <w:sz w:val="28"/>
          <w:szCs w:val="28"/>
          <w:lang w:val="ro-RO"/>
        </w:rPr>
        <w:t>Nu pot să nu amintesc că aceste lucruri au fost posibile în mare măsură și datorită conlucrării  benefice dintre Primăria orașului Cricova și C</w:t>
      </w:r>
      <w:r w:rsidR="00581B74">
        <w:rPr>
          <w:rFonts w:ascii="Times New Roman" w:hAnsi="Times New Roman" w:cs="Times New Roman"/>
          <w:sz w:val="28"/>
          <w:szCs w:val="28"/>
          <w:lang w:val="ro-RO"/>
        </w:rPr>
        <w:t>onsiliul orășănesc Cricova</w:t>
      </w:r>
      <w:r w:rsidR="00587BDB">
        <w:rPr>
          <w:rFonts w:ascii="Times New Roman" w:hAnsi="Times New Roman" w:cs="Times New Roman"/>
          <w:sz w:val="28"/>
          <w:szCs w:val="28"/>
          <w:lang w:val="ro-RO"/>
        </w:rPr>
        <w:t>, cît și susținerii din partea conducătorilor întreprinderilor</w:t>
      </w:r>
      <w:r w:rsidR="00581B7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E6F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7BDB">
        <w:rPr>
          <w:rFonts w:ascii="Times New Roman" w:hAnsi="Times New Roman" w:cs="Times New Roman"/>
          <w:sz w:val="28"/>
          <w:szCs w:val="28"/>
          <w:lang w:val="ro-RO"/>
        </w:rPr>
        <w:t xml:space="preserve"> instituțiilor și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87B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1B74">
        <w:rPr>
          <w:rFonts w:ascii="Times New Roman" w:hAnsi="Times New Roman" w:cs="Times New Roman"/>
          <w:sz w:val="28"/>
          <w:szCs w:val="28"/>
          <w:lang w:val="ro-RO"/>
        </w:rPr>
        <w:t>nu în ultimul rînd</w:t>
      </w:r>
      <w:r w:rsidR="00CD5D3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81B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7BDB">
        <w:rPr>
          <w:rFonts w:ascii="Times New Roman" w:hAnsi="Times New Roman" w:cs="Times New Roman"/>
          <w:sz w:val="28"/>
          <w:szCs w:val="28"/>
          <w:lang w:val="ro-RO"/>
        </w:rPr>
        <w:t>cetățenilor.</w:t>
      </w:r>
    </w:p>
    <w:p w:rsidR="009E6438" w:rsidRDefault="00587BDB" w:rsidP="00454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Vreau să </w:t>
      </w:r>
      <w:r w:rsidR="00206082">
        <w:rPr>
          <w:rFonts w:ascii="Times New Roman" w:hAnsi="Times New Roman" w:cs="Times New Roman"/>
          <w:sz w:val="28"/>
          <w:szCs w:val="28"/>
          <w:lang w:val="ro-RO"/>
        </w:rPr>
        <w:t xml:space="preserve">Vă </w:t>
      </w:r>
      <w:r>
        <w:rPr>
          <w:rFonts w:ascii="Times New Roman" w:hAnsi="Times New Roman" w:cs="Times New Roman"/>
          <w:sz w:val="28"/>
          <w:szCs w:val="28"/>
          <w:lang w:val="ro-RO"/>
        </w:rPr>
        <w:t>mulțumesc</w:t>
      </w:r>
      <w:r w:rsidR="00206082">
        <w:rPr>
          <w:rFonts w:ascii="Times New Roman" w:hAnsi="Times New Roman" w:cs="Times New Roman"/>
          <w:sz w:val="28"/>
          <w:szCs w:val="28"/>
          <w:lang w:val="ro-RO"/>
        </w:rPr>
        <w:t xml:space="preserve"> tuturor pentru conlucrarea pe care am avut-o pe parcursul anului 2014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06082">
        <w:rPr>
          <w:rFonts w:ascii="Times New Roman" w:hAnsi="Times New Roman" w:cs="Times New Roman"/>
          <w:sz w:val="28"/>
          <w:szCs w:val="28"/>
          <w:lang w:val="ro-RO"/>
        </w:rPr>
        <w:t xml:space="preserve"> sperînd la o colaborare și mai fructuoasă</w:t>
      </w:r>
      <w:r w:rsidR="003F63A9">
        <w:rPr>
          <w:rFonts w:ascii="Times New Roman" w:hAnsi="Times New Roman" w:cs="Times New Roman"/>
          <w:sz w:val="28"/>
          <w:szCs w:val="28"/>
          <w:lang w:val="ro-RO"/>
        </w:rPr>
        <w:t xml:space="preserve"> spre binele acestei localități cu numele Cricova</w:t>
      </w:r>
      <w:r w:rsidR="004548F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4548FB" w:rsidRDefault="004548FB" w:rsidP="00454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Noi dorim bine pentru întreaga  republică</w:t>
      </w:r>
      <w:r w:rsidR="0044419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dar la Cricova un pic mai bine.</w:t>
      </w:r>
    </w:p>
    <w:p w:rsidR="00587BDB" w:rsidRPr="00561811" w:rsidRDefault="00587BDB" w:rsidP="008B1C2E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87BDB" w:rsidRPr="00561811" w:rsidSect="004548F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1B" w:rsidRDefault="00BC5B1B" w:rsidP="00563DF4">
      <w:pPr>
        <w:spacing w:after="0" w:line="240" w:lineRule="auto"/>
      </w:pPr>
      <w:r>
        <w:separator/>
      </w:r>
    </w:p>
  </w:endnote>
  <w:endnote w:type="continuationSeparator" w:id="0">
    <w:p w:rsidR="00BC5B1B" w:rsidRDefault="00BC5B1B" w:rsidP="005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1B" w:rsidRDefault="00BC5B1B" w:rsidP="00563DF4">
      <w:pPr>
        <w:spacing w:after="0" w:line="240" w:lineRule="auto"/>
      </w:pPr>
      <w:r>
        <w:separator/>
      </w:r>
    </w:p>
  </w:footnote>
  <w:footnote w:type="continuationSeparator" w:id="0">
    <w:p w:rsidR="00BC5B1B" w:rsidRDefault="00BC5B1B" w:rsidP="0056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332"/>
    <w:multiLevelType w:val="hybridMultilevel"/>
    <w:tmpl w:val="9148F9DE"/>
    <w:lvl w:ilvl="0" w:tplc="5FF83D22">
      <w:start w:val="19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17A36F67"/>
    <w:multiLevelType w:val="hybridMultilevel"/>
    <w:tmpl w:val="8310724E"/>
    <w:lvl w:ilvl="0" w:tplc="A54E2270">
      <w:start w:val="1"/>
      <w:numFmt w:val="decimal"/>
      <w:lvlText w:val="%1."/>
      <w:lvlJc w:val="left"/>
      <w:pPr>
        <w:ind w:left="1080" w:hanging="432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9754B90"/>
    <w:multiLevelType w:val="hybridMultilevel"/>
    <w:tmpl w:val="35068014"/>
    <w:lvl w:ilvl="0" w:tplc="50289CB4">
      <w:start w:val="19"/>
      <w:numFmt w:val="bullet"/>
      <w:lvlText w:val="-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553052CA"/>
    <w:multiLevelType w:val="hybridMultilevel"/>
    <w:tmpl w:val="50D0D130"/>
    <w:lvl w:ilvl="0" w:tplc="CC1E476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57A5E3A"/>
    <w:multiLevelType w:val="hybridMultilevel"/>
    <w:tmpl w:val="4AA03E54"/>
    <w:lvl w:ilvl="0" w:tplc="84D20A3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19"/>
    <w:rsid w:val="000356D2"/>
    <w:rsid w:val="00035A64"/>
    <w:rsid w:val="00052E69"/>
    <w:rsid w:val="000E4A17"/>
    <w:rsid w:val="000F453E"/>
    <w:rsid w:val="000F5D5D"/>
    <w:rsid w:val="00127F52"/>
    <w:rsid w:val="001E66C7"/>
    <w:rsid w:val="001E7E04"/>
    <w:rsid w:val="001F3A78"/>
    <w:rsid w:val="00206082"/>
    <w:rsid w:val="00272842"/>
    <w:rsid w:val="002C37C8"/>
    <w:rsid w:val="002C5CCD"/>
    <w:rsid w:val="002D7940"/>
    <w:rsid w:val="002F3DFF"/>
    <w:rsid w:val="003231C1"/>
    <w:rsid w:val="003E6F1C"/>
    <w:rsid w:val="003F63A9"/>
    <w:rsid w:val="003F7FF0"/>
    <w:rsid w:val="00406FDE"/>
    <w:rsid w:val="00412D67"/>
    <w:rsid w:val="00413DA0"/>
    <w:rsid w:val="004335A0"/>
    <w:rsid w:val="00434873"/>
    <w:rsid w:val="00444196"/>
    <w:rsid w:val="004548FB"/>
    <w:rsid w:val="00455222"/>
    <w:rsid w:val="004814FE"/>
    <w:rsid w:val="00492E17"/>
    <w:rsid w:val="004A1BFF"/>
    <w:rsid w:val="004A56B5"/>
    <w:rsid w:val="004A5B22"/>
    <w:rsid w:val="00510D51"/>
    <w:rsid w:val="00534924"/>
    <w:rsid w:val="00561811"/>
    <w:rsid w:val="00563DF4"/>
    <w:rsid w:val="00564DF6"/>
    <w:rsid w:val="005655AA"/>
    <w:rsid w:val="00566F4A"/>
    <w:rsid w:val="00581B74"/>
    <w:rsid w:val="00587BDB"/>
    <w:rsid w:val="005C2CA7"/>
    <w:rsid w:val="005D2315"/>
    <w:rsid w:val="005E5EAA"/>
    <w:rsid w:val="005E7572"/>
    <w:rsid w:val="00604C77"/>
    <w:rsid w:val="00651C8E"/>
    <w:rsid w:val="00655183"/>
    <w:rsid w:val="00673EFD"/>
    <w:rsid w:val="0067458F"/>
    <w:rsid w:val="006840FB"/>
    <w:rsid w:val="006A7095"/>
    <w:rsid w:val="006C42BF"/>
    <w:rsid w:val="007001A0"/>
    <w:rsid w:val="007379A4"/>
    <w:rsid w:val="00754226"/>
    <w:rsid w:val="007628E7"/>
    <w:rsid w:val="00765FAB"/>
    <w:rsid w:val="00787AAE"/>
    <w:rsid w:val="007D49D3"/>
    <w:rsid w:val="007F4912"/>
    <w:rsid w:val="00821535"/>
    <w:rsid w:val="0082502A"/>
    <w:rsid w:val="008317FA"/>
    <w:rsid w:val="00851B60"/>
    <w:rsid w:val="0086550F"/>
    <w:rsid w:val="00876934"/>
    <w:rsid w:val="008903A8"/>
    <w:rsid w:val="008A5C50"/>
    <w:rsid w:val="008B1C2E"/>
    <w:rsid w:val="009131A4"/>
    <w:rsid w:val="00926313"/>
    <w:rsid w:val="00951C0D"/>
    <w:rsid w:val="00973A9C"/>
    <w:rsid w:val="009B04CE"/>
    <w:rsid w:val="009E6438"/>
    <w:rsid w:val="00A26A84"/>
    <w:rsid w:val="00A32BB2"/>
    <w:rsid w:val="00A40187"/>
    <w:rsid w:val="00AA1BCA"/>
    <w:rsid w:val="00AD3413"/>
    <w:rsid w:val="00AF6091"/>
    <w:rsid w:val="00B27FBB"/>
    <w:rsid w:val="00B4152B"/>
    <w:rsid w:val="00B63BC4"/>
    <w:rsid w:val="00B9394C"/>
    <w:rsid w:val="00B97F41"/>
    <w:rsid w:val="00BA15A6"/>
    <w:rsid w:val="00BB3F2F"/>
    <w:rsid w:val="00BC5B1B"/>
    <w:rsid w:val="00BC7C40"/>
    <w:rsid w:val="00BF11CD"/>
    <w:rsid w:val="00C101C1"/>
    <w:rsid w:val="00C23840"/>
    <w:rsid w:val="00C632F7"/>
    <w:rsid w:val="00CC172E"/>
    <w:rsid w:val="00CD508B"/>
    <w:rsid w:val="00CD5D3C"/>
    <w:rsid w:val="00CE605C"/>
    <w:rsid w:val="00CF106F"/>
    <w:rsid w:val="00D2335A"/>
    <w:rsid w:val="00D73F32"/>
    <w:rsid w:val="00D75A4B"/>
    <w:rsid w:val="00DA1724"/>
    <w:rsid w:val="00E02449"/>
    <w:rsid w:val="00E228DA"/>
    <w:rsid w:val="00E45885"/>
    <w:rsid w:val="00E71ADB"/>
    <w:rsid w:val="00E810BD"/>
    <w:rsid w:val="00EA612A"/>
    <w:rsid w:val="00EB7808"/>
    <w:rsid w:val="00EE5419"/>
    <w:rsid w:val="00EF4BBF"/>
    <w:rsid w:val="00F03490"/>
    <w:rsid w:val="00F805A9"/>
    <w:rsid w:val="00FC5F36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4F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6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DF4"/>
  </w:style>
  <w:style w:type="paragraph" w:styleId="a6">
    <w:name w:val="footer"/>
    <w:basedOn w:val="a"/>
    <w:link w:val="a7"/>
    <w:uiPriority w:val="99"/>
    <w:unhideWhenUsed/>
    <w:rsid w:val="0056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DF4"/>
  </w:style>
  <w:style w:type="paragraph" w:styleId="a8">
    <w:name w:val="Balloon Text"/>
    <w:basedOn w:val="a"/>
    <w:link w:val="a9"/>
    <w:uiPriority w:val="99"/>
    <w:semiHidden/>
    <w:unhideWhenUsed/>
    <w:rsid w:val="00E4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5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AADB-06AA-4D8A-9CA0-29696F06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Cricova</dc:creator>
  <cp:lastModifiedBy>Cricova</cp:lastModifiedBy>
  <cp:revision>2</cp:revision>
  <cp:lastPrinted>2015-02-04T14:09:00Z</cp:lastPrinted>
  <dcterms:created xsi:type="dcterms:W3CDTF">2015-02-13T13:50:00Z</dcterms:created>
  <dcterms:modified xsi:type="dcterms:W3CDTF">2015-02-13T13:50:00Z</dcterms:modified>
</cp:coreProperties>
</file>